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rPr>
          <w:b/>
        </w:rPr>
      </w:pPr>
      <w:proofErr w:type="gramStart"/>
      <w:r>
        <w:rPr>
          <w:b/>
        </w:rPr>
        <w:t>Справка – доклад о выполнении п.3 решений Протокола селекторного совещания под руководством заместителя Министра Российской Федерации по делам гражданской обороны, чрезвычайным ситуациям и ликвидации последствий стихийных бедствий по вопросам выработки единых подходов в организации работы по внедрению и развитию аппаратно – программного комплекса «Безопасный город» в субъектах Российской Федерации № 108-АЧ от 25.06.2015г.</w:t>
      </w:r>
      <w:proofErr w:type="gramEnd"/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ind w:firstLine="851"/>
        <w:jc w:val="both"/>
      </w:pPr>
      <w:r>
        <w:t>Главным управлением МЧС России по Пензенской области во взаимодействии с органами исполнительной власти и органами местного самоуправления Пензенской области в целях выполнения решения протокола № 108-АЧ от 25.06.2015 выполнены следующие мероприятия:</w:t>
      </w:r>
    </w:p>
    <w:p>
      <w:pPr>
        <w:ind w:firstLine="851"/>
        <w:jc w:val="both"/>
      </w:pPr>
      <w:r>
        <w:t xml:space="preserve">Организовано изучение вопросов построения, развития и функционирования АПК «Безопасный город» с сотрудниками, отвечающими за организацию оперативного реагирования, сотрудниками отдела связи, сотрудниками ЦУКС и начальниками местных гарнизонов пожарной охраны. Всем вышеуказанным лицам своевременно доводилась нормативно – правовая и техническая информация по АПК «Безопасный город». Данная категория привлекалась на селекторные совещания и совещания межведомственной рабочей группы при Правительстве Пензенской области и рабочей группы Главного управления. В целях разъяснения вопросов построения и развития, а также контроля хода работ и степени информированности проводились специальные совещания рабочей группы Главного управления в режиме ВКС связи с привлечением начальников ЕДДС и начальников пожарных частей и отрядов (Протокол № 2 от 22.07.2015). Кроме того, в целях оказания помощи органам местного самоуправления и своевременного </w:t>
      </w:r>
      <w:proofErr w:type="gramStart"/>
      <w:r>
        <w:t>контроля за</w:t>
      </w:r>
      <w:proofErr w:type="gramEnd"/>
      <w:r>
        <w:t xml:space="preserve"> ходом работ по созданию и развитию АПК «Безопасный город» на территориях муниципальных образований во всех ОМСУ в состав комиссии (рабочей группы) по АПК «Безопасный город» включены начальники отрядов и начальники пожарных частей ФПС.</w:t>
      </w:r>
    </w:p>
    <w:p>
      <w:pPr>
        <w:ind w:firstLine="851"/>
        <w:jc w:val="both"/>
      </w:pPr>
      <w:r>
        <w:t>В целях реализации мероприятий по созданию и развитию АПК «Безопасный город» активизирована разъяснительная работа в органах местного самоуправления, регулярно направляются письма с информацией о порядке создания и развития АПК «Безопасный город»</w:t>
      </w:r>
      <w:proofErr w:type="gramStart"/>
      <w:r>
        <w:t>.</w:t>
      </w:r>
      <w:proofErr w:type="gramEnd"/>
      <w:r>
        <w:t xml:space="preserve"> Председатели КЧС и ОПБ, уполномоченные по ГОЧС и начальники ЕДДС приглашаются на все селекторные совещания в режиме ВКС по вопросам создания и внедрения АПК «Безопасный город». В результате</w:t>
      </w:r>
      <w:proofErr w:type="gramStart"/>
      <w:r>
        <w:t xml:space="preserve"> ,</w:t>
      </w:r>
      <w:proofErr w:type="gramEnd"/>
      <w:r>
        <w:t xml:space="preserve"> на данный момент НПА о создании АПК «Безопасный город» с положениями и составами комиссий (рабочих групп), а также планами по созданию и развитию данных комплексов разработаны, утверждены и согласованы с Главным управлением в 27 муниципальных образованиях, что составляет 90 % от требуемого. Данную работу планируется завершить до 01.08.2015 г.</w:t>
      </w:r>
    </w:p>
    <w:p>
      <w:pPr>
        <w:ind w:firstLine="851"/>
        <w:jc w:val="both"/>
      </w:pPr>
      <w:r>
        <w:lastRenderedPageBreak/>
        <w:t>В Пензенской области (с участием сотрудников Главного управления) и в муниципальных образованиях (с участием начальников отрядов и пожарных частей ФПС) созданы координационные органы по построению и развитию АПК «Безопасный город».</w:t>
      </w:r>
    </w:p>
    <w:p>
      <w:pPr>
        <w:ind w:firstLine="851"/>
        <w:jc w:val="both"/>
      </w:pPr>
      <w:r>
        <w:t>План мероприятий по построению (развитию) и внедрению АПК «Безопасный город» на территории Пензенской области согласован с МЧС России (исх. № 43-3092-14 от 02.07.2015). Планы муниципальных образований Пензенской области согласованы с Главным управление МЧС России по Пензенской области.</w:t>
      </w:r>
    </w:p>
    <w:p>
      <w:pPr>
        <w:ind w:firstLine="851"/>
        <w:jc w:val="both"/>
      </w:pPr>
      <w:r>
        <w:t>Состав, полномочия и задачи координационных органов по построению и развитию АПК «Безопасный город» в области и в муниципальных образованиях созданы в соответствии с требованиями Концепции построения АПК «Безопасный город» и Методическими рекомендациями.</w:t>
      </w:r>
    </w:p>
    <w:p>
      <w:pPr>
        <w:ind w:firstLine="851"/>
        <w:jc w:val="both"/>
      </w:pPr>
      <w:r>
        <w:t>Финансирование построения АПК «Безопасный город» реализуется по следующим программам:</w:t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государственной программой Пензенской области «Обеспечение общественного порядка и противодействие преступности в Пензенской области в 2014-2020 годах», подпрограмма «Профилактика правонарушений экстремисткой деятельности в Пензенской области в 2014-2020 годах» (постановление Правительства Пензенской области от 22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szCs w:val="28"/>
          </w:rPr>
          <w:t>2013 г</w:t>
        </w:r>
      </w:smartTag>
      <w:r>
        <w:rPr>
          <w:szCs w:val="28"/>
        </w:rPr>
        <w:t>. №  782-пП) на 2015-16 гг. запланировано выделение 79772,5 тыс. руб.</w:t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Государственной программой  Пензенской области  «Развитие образования в Пензенской области на 2014 – 2020 годы», подпрограмма «Прочие мероприятия» (постановление Правительства Пензенской области от 30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szCs w:val="28"/>
          </w:rPr>
          <w:t>2013 г</w:t>
        </w:r>
      </w:smartTag>
      <w:r>
        <w:rPr>
          <w:szCs w:val="28"/>
        </w:rPr>
        <w:t>. № 804-пП) на 2015-16 гг. запланировано выделение 2250 тыс. руб.</w:t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>В соответствии с Государственной программой Пензенской области «Развитие лесного хозяйства на 2014-2020 годы», подпрограмма «Охрана лесов от пожаров» (постановление Правительства Пензенской области от 11.10.13 г. № 760-пП) на 2015-16 гг. запланировано выделение 262 тыс. руб.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t xml:space="preserve">Организованы еженедельные подведения итогов по результатам работы по созданию АПК «Безопасный город» в Пензенской области и в муниципальных образованиях. </w:t>
      </w:r>
      <w:r>
        <w:rPr>
          <w:bCs/>
          <w:szCs w:val="28"/>
        </w:rPr>
        <w:t xml:space="preserve">На сайте Главного управления МЧС России по Пензенской области в полном объеме представлена и своевременно обновляется информация о ходе создания АПК «Безопасный город», выкладываются контрольные и информационные материалы. </w:t>
      </w:r>
    </w:p>
    <w:p>
      <w:pPr>
        <w:ind w:firstLine="851"/>
        <w:jc w:val="both"/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ind w:right="680"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2015-07-24T07:10:00Z</cp:lastPrinted>
  <dcterms:created xsi:type="dcterms:W3CDTF">2015-07-24T06:10:00Z</dcterms:created>
  <dcterms:modified xsi:type="dcterms:W3CDTF">2015-07-24T09:07:00Z</dcterms:modified>
</cp:coreProperties>
</file>