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0A65" w:rsidRPr="002A2AAD" w:rsidRDefault="0097340E" w:rsidP="0001712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97340E">
        <w:rPr>
          <w:rFonts w:ascii="Times New Roman" w:hAnsi="Times New Roman" w:cs="Times New Roman"/>
          <w:b/>
          <w:bCs/>
          <w:sz w:val="32"/>
          <w:szCs w:val="32"/>
        </w:rPr>
        <w:t>Ответы на поступающие вопросы по докладам, а также поступающих в ходе проведения мероприятия</w:t>
      </w:r>
    </w:p>
    <w:p w:rsidR="00600A65" w:rsidRPr="0043595E" w:rsidRDefault="00600A65" w:rsidP="0001712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C1BD3" w:rsidRPr="002A2AAD" w:rsidRDefault="00CC1BD3" w:rsidP="00CC1BD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Pr="002A2AAD">
        <w:rPr>
          <w:rFonts w:ascii="Times New Roman" w:hAnsi="Times New Roman" w:cs="Times New Roman"/>
          <w:b/>
          <w:bCs/>
          <w:sz w:val="28"/>
          <w:szCs w:val="28"/>
        </w:rPr>
        <w:t>. Могут ли служить основанием для проведения внеплановой проверки обращения и заявления, направленные в форме электронных документов?</w:t>
      </w:r>
    </w:p>
    <w:p w:rsidR="00CC1BD3" w:rsidRDefault="00CC1BD3" w:rsidP="00CC1BD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Да. Но только</w:t>
      </w:r>
      <w:r w:rsidRPr="00FF4C77">
        <w:rPr>
          <w:rFonts w:ascii="Times New Roman" w:hAnsi="Times New Roman" w:cs="Times New Roman"/>
          <w:i/>
          <w:iCs/>
          <w:sz w:val="28"/>
          <w:szCs w:val="28"/>
        </w:rPr>
        <w:t>, если они были направлены заявителем с использованием информационно-коммуникационных технологий, предусматривающих обязательную авторизацию заявителя.</w:t>
      </w:r>
    </w:p>
    <w:p w:rsidR="00CC1BD3" w:rsidRDefault="00CC1BD3" w:rsidP="00CC1BD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</w:rPr>
      </w:pPr>
    </w:p>
    <w:p w:rsidR="00CC1BD3" w:rsidRPr="0074122B" w:rsidRDefault="00CC1BD3" w:rsidP="00CC1BD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2</w:t>
      </w:r>
      <w:r w:rsidRPr="0074122B">
        <w:rPr>
          <w:rFonts w:ascii="Times New Roman" w:hAnsi="Times New Roman" w:cs="Times New Roman"/>
          <w:b/>
          <w:sz w:val="28"/>
        </w:rPr>
        <w:t>. В представленном Вами обзоре указаны основные (типовые) нарушения требований пожарной безопасности, которые выявляются в ходе проверок. Большинство замечаний имеется по монтажу систем противопожарной защиты, а именно автоматической пожарной сигнализации и системы оповещения и управления эвакуацией людей в случае пожара. Государственные инспектора по пожарному надзору не принимают участие в приемке указанных систем. Не будут ли в будущем возвращены данные полномочия?</w:t>
      </w:r>
    </w:p>
    <w:p w:rsidR="00CC1BD3" w:rsidRPr="0074122B" w:rsidRDefault="00CC1BD3" w:rsidP="00CC1BD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</w:rPr>
      </w:pPr>
      <w:r w:rsidRPr="0074122B">
        <w:rPr>
          <w:rFonts w:ascii="Times New Roman" w:hAnsi="Times New Roman" w:cs="Times New Roman"/>
          <w:i/>
          <w:sz w:val="28"/>
        </w:rPr>
        <w:t xml:space="preserve">В настоящее время данный вопрос не рассматривается, но каждый представитель (собственник) объекта защиты может обратиться к нам за консультацией. При этом в случае некачественного выполнения работ организацией, выполняющей монтаж противопожарных систем, можно обратиться к нам с обращением (заявлением) или решить возникшие споры в гражданско-правовом порядке.  </w:t>
      </w:r>
    </w:p>
    <w:p w:rsidR="00CC1BD3" w:rsidRDefault="00CC1BD3" w:rsidP="00CC1BD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CC1BD3" w:rsidRDefault="00CC1BD3" w:rsidP="0074122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</w:rPr>
      </w:pPr>
    </w:p>
    <w:p w:rsidR="0074122B" w:rsidRPr="0074122B" w:rsidRDefault="0042793B" w:rsidP="0074122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3</w:t>
      </w:r>
      <w:bookmarkStart w:id="0" w:name="_GoBack"/>
      <w:bookmarkEnd w:id="0"/>
      <w:r w:rsidR="0074122B" w:rsidRPr="0074122B">
        <w:rPr>
          <w:rFonts w:ascii="Times New Roman" w:hAnsi="Times New Roman" w:cs="Times New Roman"/>
          <w:b/>
          <w:sz w:val="28"/>
        </w:rPr>
        <w:t>. В какие сроки вносятся изменения в критерии отнесения объекта к определенной категории риска в связи с изменением нормативно-правовых актов?</w:t>
      </w:r>
    </w:p>
    <w:p w:rsidR="0074122B" w:rsidRPr="0074122B" w:rsidRDefault="0074122B" w:rsidP="0074122B">
      <w:pPr>
        <w:spacing w:after="0" w:line="240" w:lineRule="auto"/>
        <w:ind w:firstLine="544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4122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В соответствии с п. 28 и 29 Положения о федеральном государственном пожарной надзоре, утвержденного постановлением Правительства Российской Федерации от 12.04.2012 № 290, по запросу юридического лица или индивидуального предпринимателя, являющихся собственниками (правообладателями) объектов защиты, орган государственного пожарного надзора предоставляет им информацию о присвоенной используемым ими объектам защиты категории риска, а также сведения, использованные при отнесении таких объектов к определенной категории риска. Юридическое лицо или индивидуальный предприниматель, являющиеся собственниками (правообладателями) объектов защиты, вправе подать в установленном порядке в орган государственного пожарного надзора заявление об изменении ранее присвоенной используемым ими объектам защиты категории риска. Срок рассмотрения заявления составляет не более 30 дней. </w:t>
      </w:r>
    </w:p>
    <w:p w:rsidR="0074122B" w:rsidRPr="0074122B" w:rsidRDefault="0074122B" w:rsidP="0074122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4122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Также в соответствии с п. 31 и 32 Административного регламента Министерства Российской Федерации по делам гражданской обороны, чрезвычайным ситуациям и ликвидации последствий стихийных бедствий исполнения государственной функции по надзору за выполнением требований </w:t>
      </w:r>
      <w:r w:rsidRPr="0074122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lastRenderedPageBreak/>
        <w:t>пожарной безопасности, утвержденного приказом МЧС России от 30.11.2016 № 644, пересмотр решения об отнесении объекта защиты и (или) территорий (земельных участков) к одной из категорий риска осуществляется в следующих случаях:</w:t>
      </w:r>
    </w:p>
    <w:p w:rsidR="0074122B" w:rsidRPr="0074122B" w:rsidRDefault="0074122B" w:rsidP="0074122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4122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- при поступлении информации от юридического лица или индивидуального предпринимателя;</w:t>
      </w:r>
    </w:p>
    <w:p w:rsidR="0074122B" w:rsidRPr="0074122B" w:rsidRDefault="0074122B" w:rsidP="0074122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4122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- при принятии на учет новых объектов защиты на территории (земельных участках), которым ранее уже были присвоены категории риска.</w:t>
      </w:r>
    </w:p>
    <w:p w:rsidR="0074122B" w:rsidRPr="0074122B" w:rsidRDefault="0074122B" w:rsidP="0074122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4122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Пересмотр решений осуществляются не реже одного раза в год до начала периода планирования, но не позднее 15 августа года, предшествующего году проведения плановых проверок на объектах защиты и (или) территориях (земельных участках) заявителя, собственника (правообладателя).</w:t>
      </w:r>
    </w:p>
    <w:p w:rsidR="0074122B" w:rsidRPr="0074122B" w:rsidRDefault="0074122B" w:rsidP="0074122B">
      <w:pPr>
        <w:autoSpaceDE w:val="0"/>
        <w:autoSpaceDN w:val="0"/>
        <w:adjustRightInd w:val="0"/>
        <w:spacing w:after="0" w:line="240" w:lineRule="auto"/>
        <w:ind w:right="-1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00A65" w:rsidRPr="002B34BD" w:rsidRDefault="00600A65" w:rsidP="00D06F05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sectPr w:rsidR="00600A65" w:rsidRPr="002B34BD" w:rsidSect="00D06F05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540757"/>
    <w:rsid w:val="0001712D"/>
    <w:rsid w:val="000B5A4F"/>
    <w:rsid w:val="001857D1"/>
    <w:rsid w:val="001C704D"/>
    <w:rsid w:val="0024609D"/>
    <w:rsid w:val="002674CD"/>
    <w:rsid w:val="002A2AAD"/>
    <w:rsid w:val="002B34BD"/>
    <w:rsid w:val="0031706E"/>
    <w:rsid w:val="003C1EDC"/>
    <w:rsid w:val="0042271C"/>
    <w:rsid w:val="0042793B"/>
    <w:rsid w:val="0043595E"/>
    <w:rsid w:val="00540757"/>
    <w:rsid w:val="005840DB"/>
    <w:rsid w:val="00600A65"/>
    <w:rsid w:val="006B3A66"/>
    <w:rsid w:val="006C13DB"/>
    <w:rsid w:val="0074122B"/>
    <w:rsid w:val="007633A1"/>
    <w:rsid w:val="008451BB"/>
    <w:rsid w:val="0085031B"/>
    <w:rsid w:val="009478D5"/>
    <w:rsid w:val="0097340E"/>
    <w:rsid w:val="009F2666"/>
    <w:rsid w:val="00AA2B13"/>
    <w:rsid w:val="00AA7CD7"/>
    <w:rsid w:val="00AB7AE9"/>
    <w:rsid w:val="00B7210E"/>
    <w:rsid w:val="00CB0E1E"/>
    <w:rsid w:val="00CC1BD3"/>
    <w:rsid w:val="00D06F05"/>
    <w:rsid w:val="00EA2D6F"/>
    <w:rsid w:val="00F72D23"/>
    <w:rsid w:val="00FF4C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B8CB26C-5DE8-4EC9-B86C-10F774AA6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40DB"/>
    <w:pPr>
      <w:spacing w:after="160" w:line="259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F4C77"/>
    <w:pPr>
      <w:spacing w:after="200" w:line="276" w:lineRule="auto"/>
      <w:ind w:left="720"/>
    </w:pPr>
  </w:style>
  <w:style w:type="paragraph" w:styleId="a4">
    <w:name w:val="Normal (Web)"/>
    <w:basedOn w:val="a"/>
    <w:uiPriority w:val="99"/>
    <w:semiHidden/>
    <w:rsid w:val="008451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uiPriority w:val="99"/>
    <w:rsid w:val="008451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8451BB"/>
  </w:style>
  <w:style w:type="character" w:styleId="a5">
    <w:name w:val="Hyperlink"/>
    <w:basedOn w:val="a0"/>
    <w:uiPriority w:val="99"/>
    <w:semiHidden/>
    <w:rsid w:val="008451B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9855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483</Words>
  <Characters>2756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Обобщенные ответы на вопросы (обращения), полученные </vt:lpstr>
    </vt:vector>
  </TitlesOfParts>
  <Company>Microsoft</Company>
  <LinksUpToDate>false</LinksUpToDate>
  <CharactersWithSpaces>3233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Обобщенные ответы на вопросы (обращения), полученные</dc:title>
  <dc:subject/>
  <dc:creator>user</dc:creator>
  <cp:keywords/>
  <dc:description/>
  <cp:lastModifiedBy>Грузинова</cp:lastModifiedBy>
  <cp:revision>10</cp:revision>
  <dcterms:created xsi:type="dcterms:W3CDTF">2017-07-03T13:09:00Z</dcterms:created>
  <dcterms:modified xsi:type="dcterms:W3CDTF">2019-02-19T12:42:00Z</dcterms:modified>
</cp:coreProperties>
</file>