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  <w:bookmarkStart w:id="0" w:name="Par1"/>
      <w:bookmarkEnd w:id="0"/>
      <w:r w:rsidRPr="00637E23">
        <w:t xml:space="preserve">Зарегистрировано в </w:t>
      </w:r>
      <w:proofErr w:type="gramStart"/>
      <w:r w:rsidRPr="00637E23">
        <w:t>Минюсте</w:t>
      </w:r>
      <w:proofErr w:type="gramEnd"/>
      <w:r w:rsidRPr="00637E23">
        <w:t xml:space="preserve"> России 23 ноября 2004 г. N 6144</w:t>
      </w:r>
    </w:p>
    <w:p w:rsidR="00637E23" w:rsidRPr="00637E23" w:rsidRDefault="00637E23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37E23">
        <w:rPr>
          <w:b/>
          <w:bCs/>
        </w:rPr>
        <w:t>МИНИСТЕРСТВО РОССИЙСКОЙ ФЕДЕРАЦИИ ПО ДЕЛАМ ГРАЖДАНСКОЙ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37E23">
        <w:rPr>
          <w:b/>
          <w:bCs/>
        </w:rPr>
        <w:t>ОБОРОНЫ, ЧРЕЗВЫЧАЙНЫМ СИТУАЦИЯМ И ЛИКВИДАЦИИ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37E23">
        <w:rPr>
          <w:b/>
          <w:bCs/>
        </w:rPr>
        <w:t>ПОСЛЕДСТВИЙ СТИХИЙНЫХ БЕДСТВИЙ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37E23">
        <w:rPr>
          <w:b/>
          <w:bCs/>
        </w:rPr>
        <w:t>ПРИКАЗ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37E23">
        <w:rPr>
          <w:b/>
          <w:bCs/>
        </w:rPr>
        <w:t>от 25 октября 2004 г. N 484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37E23">
        <w:rPr>
          <w:b/>
          <w:bCs/>
        </w:rPr>
        <w:t>ОБ УТВЕРЖДЕНИИ ТИПОВОГО ПАСПОРТА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37E23">
        <w:rPr>
          <w:b/>
          <w:bCs/>
        </w:rPr>
        <w:t>БЕЗОПАСНОСТИ ТЕРРИТОРИЙ СУБЪЕКТОВ РОССИЙСКОЙ ФЕДЕРАЦИИ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637E23">
        <w:rPr>
          <w:b/>
          <w:bCs/>
        </w:rPr>
        <w:t>И МУНИЦИПАЛЬНЫХ ОБРАЗОВАНИЙ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bookmarkStart w:id="1" w:name="_GoBack"/>
      <w:bookmarkEnd w:id="1"/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7E23">
        <w:t>Список изменяющих документов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7E23">
        <w:t xml:space="preserve">(в ред. </w:t>
      </w:r>
      <w:hyperlink r:id="rId5" w:history="1">
        <w:r w:rsidRPr="00637E23">
          <w:t>Приказа</w:t>
        </w:r>
      </w:hyperlink>
      <w:r w:rsidRPr="00637E23">
        <w:t xml:space="preserve"> МЧС России от 11.09.2013 N 606)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637E23">
        <w:t xml:space="preserve">В соответствии с </w:t>
      </w:r>
      <w:hyperlink r:id="rId6" w:history="1">
        <w:r w:rsidRPr="00637E23">
          <w:t>Положением</w:t>
        </w:r>
      </w:hyperlink>
      <w:r w:rsidRPr="00637E23">
        <w:t xml:space="preserve"> о Министерстве Российской Федерации по делам гражданской обороны, чрезвычайным ситуациям и ликвидации последствий стихийных бедствий (подпункт 2, пункт 8, раздел III), утвержденным Указом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</w:t>
      </w:r>
      <w:proofErr w:type="gramEnd"/>
      <w:r w:rsidRPr="00637E23">
        <w:t>. 2882), и решением совместного заседания Совета Безопасности Российской Федерации и президиума Государственного совета Российской Федерации "О мерах по обеспечению защищенности критически важных для национальной безопасности объектов инфраструктуры и населения страны от угроз техногенного, природного характера и террористических проявлений" (протокол от 13 ноября 2003 г. N 4) приказываю: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 xml:space="preserve">Утвердить прилагаемый </w:t>
      </w:r>
      <w:hyperlink w:anchor="Par46" w:history="1">
        <w:r w:rsidRPr="00637E23">
          <w:t>типовой паспорт</w:t>
        </w:r>
      </w:hyperlink>
      <w:r w:rsidRPr="00637E23">
        <w:t xml:space="preserve"> безопасности территорий субъектов Российской Федерации и муниципальных образований.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37E23">
        <w:t>Министр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37E23">
        <w:t>С.К.ШОЙГУ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2" w:name="Par28"/>
      <w:bookmarkEnd w:id="2"/>
      <w:r w:rsidRPr="00637E23">
        <w:t>Приложение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37E23">
        <w:t>к Приказу МЧС России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 w:rsidRPr="00637E23">
        <w:lastRenderedPageBreak/>
        <w:t>от 25 октября 2004 г. N 484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7E23">
        <w:t>Список изменяющих документов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7E23">
        <w:t xml:space="preserve">(в ред. </w:t>
      </w:r>
      <w:hyperlink r:id="rId7" w:history="1">
        <w:r w:rsidRPr="00637E23">
          <w:t>Приказа</w:t>
        </w:r>
      </w:hyperlink>
      <w:r w:rsidRPr="00637E23">
        <w:t xml:space="preserve"> МЧС России от 11.09.2013 N 606)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37E23" w:rsidRPr="00637E23" w:rsidRDefault="00637E23">
      <w:pPr>
        <w:pStyle w:val="ConsPlusNonformat"/>
        <w:jc w:val="both"/>
      </w:pPr>
      <w:bookmarkStart w:id="3" w:name="Par35"/>
      <w:bookmarkEnd w:id="3"/>
      <w:r w:rsidRPr="00637E23">
        <w:t xml:space="preserve">                                            "УТВЕРЖДАЮ"</w:t>
      </w:r>
    </w:p>
    <w:p w:rsidR="00637E23" w:rsidRPr="00637E23" w:rsidRDefault="00637E23">
      <w:pPr>
        <w:pStyle w:val="ConsPlusNonformat"/>
        <w:jc w:val="both"/>
      </w:pPr>
    </w:p>
    <w:p w:rsidR="00637E23" w:rsidRPr="00637E23" w:rsidRDefault="00637E23">
      <w:pPr>
        <w:pStyle w:val="ConsPlusNonformat"/>
        <w:jc w:val="both"/>
      </w:pPr>
      <w:r w:rsidRPr="00637E23">
        <w:t xml:space="preserve">                                        Руководитель </w:t>
      </w:r>
      <w:proofErr w:type="gramStart"/>
      <w:r w:rsidRPr="00637E23">
        <w:t>высшего</w:t>
      </w:r>
      <w:proofErr w:type="gramEnd"/>
    </w:p>
    <w:p w:rsidR="00637E23" w:rsidRPr="00637E23" w:rsidRDefault="00637E23">
      <w:pPr>
        <w:pStyle w:val="ConsPlusNonformat"/>
        <w:jc w:val="both"/>
      </w:pPr>
      <w:r w:rsidRPr="00637E23">
        <w:t xml:space="preserve">                                       исполнительного органа</w:t>
      </w:r>
    </w:p>
    <w:p w:rsidR="00637E23" w:rsidRPr="00637E23" w:rsidRDefault="00637E23">
      <w:pPr>
        <w:pStyle w:val="ConsPlusNonformat"/>
        <w:jc w:val="both"/>
      </w:pPr>
      <w:r w:rsidRPr="00637E23">
        <w:t xml:space="preserve">                                   государственной власти субъекта</w:t>
      </w:r>
    </w:p>
    <w:p w:rsidR="00637E23" w:rsidRPr="00637E23" w:rsidRDefault="00637E23">
      <w:pPr>
        <w:pStyle w:val="ConsPlusNonformat"/>
        <w:jc w:val="both"/>
      </w:pPr>
      <w:r w:rsidRPr="00637E23">
        <w:t xml:space="preserve">                                        Российской Федерации,</w:t>
      </w:r>
    </w:p>
    <w:p w:rsidR="00637E23" w:rsidRPr="00637E23" w:rsidRDefault="00637E23">
      <w:pPr>
        <w:pStyle w:val="ConsPlusNonformat"/>
        <w:jc w:val="both"/>
      </w:pPr>
      <w:r w:rsidRPr="00637E23">
        <w:t xml:space="preserve">                                        глава </w:t>
      </w:r>
      <w:proofErr w:type="gramStart"/>
      <w:r w:rsidRPr="00637E23">
        <w:t>муниципального</w:t>
      </w:r>
      <w:proofErr w:type="gramEnd"/>
    </w:p>
    <w:p w:rsidR="00637E23" w:rsidRPr="00637E23" w:rsidRDefault="00637E23">
      <w:pPr>
        <w:pStyle w:val="ConsPlusNonformat"/>
        <w:jc w:val="both"/>
      </w:pPr>
      <w:r w:rsidRPr="00637E23">
        <w:t xml:space="preserve">                                            образования</w:t>
      </w:r>
    </w:p>
    <w:p w:rsidR="00637E23" w:rsidRPr="00637E23" w:rsidRDefault="00637E23">
      <w:pPr>
        <w:pStyle w:val="ConsPlusNonformat"/>
        <w:jc w:val="both"/>
      </w:pPr>
      <w:r w:rsidRPr="00637E23">
        <w:t xml:space="preserve">                                                              М.П.</w:t>
      </w:r>
    </w:p>
    <w:p w:rsidR="00637E23" w:rsidRPr="00637E23" w:rsidRDefault="00637E23">
      <w:pPr>
        <w:pStyle w:val="ConsPlusNonformat"/>
        <w:jc w:val="both"/>
      </w:pPr>
      <w:r w:rsidRPr="00637E23">
        <w:t xml:space="preserve">                                       "__" __________ 200_ г.</w:t>
      </w:r>
    </w:p>
    <w:p w:rsidR="00637E23" w:rsidRPr="00637E23" w:rsidRDefault="00637E23">
      <w:pPr>
        <w:pStyle w:val="ConsPlusNonformat"/>
        <w:jc w:val="both"/>
      </w:pPr>
    </w:p>
    <w:p w:rsidR="00637E23" w:rsidRPr="00637E23" w:rsidRDefault="00637E23">
      <w:pPr>
        <w:pStyle w:val="ConsPlusNonformat"/>
        <w:jc w:val="both"/>
      </w:pPr>
      <w:bookmarkStart w:id="4" w:name="Par46"/>
      <w:bookmarkEnd w:id="4"/>
      <w:r w:rsidRPr="00637E23">
        <w:t xml:space="preserve">                  ТИПОВОЙ ПАСПОРТ БЕЗОПАСНОСТИ</w:t>
      </w:r>
    </w:p>
    <w:p w:rsidR="00637E23" w:rsidRPr="00637E23" w:rsidRDefault="00637E23">
      <w:pPr>
        <w:pStyle w:val="ConsPlusNonformat"/>
        <w:jc w:val="both"/>
      </w:pPr>
      <w:r w:rsidRPr="00637E23">
        <w:t xml:space="preserve">           территорий субъектов Российской Федерации</w:t>
      </w:r>
    </w:p>
    <w:p w:rsidR="00637E23" w:rsidRPr="00637E23" w:rsidRDefault="00637E23">
      <w:pPr>
        <w:pStyle w:val="ConsPlusNonformat"/>
        <w:jc w:val="both"/>
      </w:pPr>
      <w:r w:rsidRPr="00637E23">
        <w:t xml:space="preserve">                  и муниципальных образований</w:t>
      </w:r>
    </w:p>
    <w:p w:rsidR="00637E23" w:rsidRPr="00637E23" w:rsidRDefault="00637E23">
      <w:pPr>
        <w:pStyle w:val="ConsPlusNonformat"/>
        <w:jc w:val="both"/>
      </w:pPr>
    </w:p>
    <w:p w:rsidR="00637E23" w:rsidRPr="00637E23" w:rsidRDefault="00637E23">
      <w:pPr>
        <w:pStyle w:val="ConsPlusNonformat"/>
        <w:jc w:val="both"/>
      </w:pPr>
      <w:r w:rsidRPr="00637E23">
        <w:t>__________________________________________________________________</w:t>
      </w:r>
    </w:p>
    <w:p w:rsidR="00637E23" w:rsidRPr="00637E23" w:rsidRDefault="00637E23">
      <w:pPr>
        <w:pStyle w:val="ConsPlusNonformat"/>
        <w:jc w:val="both"/>
      </w:pPr>
      <w:r w:rsidRPr="00637E23">
        <w:t xml:space="preserve">    </w:t>
      </w:r>
      <w:proofErr w:type="gramStart"/>
      <w:r w:rsidRPr="00637E23">
        <w:t>(наименование субъекта Российской Федерации, муниципального</w:t>
      </w:r>
      <w:proofErr w:type="gramEnd"/>
    </w:p>
    <w:p w:rsidR="00637E23" w:rsidRPr="00637E23" w:rsidRDefault="00637E23">
      <w:pPr>
        <w:pStyle w:val="ConsPlusNonformat"/>
        <w:jc w:val="both"/>
      </w:pPr>
      <w:r w:rsidRPr="00637E23">
        <w:t xml:space="preserve">                          образования)</w:t>
      </w:r>
    </w:p>
    <w:p w:rsidR="00637E23" w:rsidRPr="00637E23" w:rsidRDefault="00637E23">
      <w:pPr>
        <w:pStyle w:val="ConsPlusNonformat"/>
        <w:jc w:val="both"/>
      </w:pPr>
    </w:p>
    <w:p w:rsidR="00637E23" w:rsidRPr="00637E23" w:rsidRDefault="00637E23">
      <w:pPr>
        <w:pStyle w:val="ConsPlusNonformat"/>
        <w:jc w:val="both"/>
      </w:pPr>
      <w:r w:rsidRPr="00637E23">
        <w:t>Начальник Главного             Председатель Комиссии по</w:t>
      </w:r>
    </w:p>
    <w:p w:rsidR="00637E23" w:rsidRPr="00637E23" w:rsidRDefault="00637E23">
      <w:pPr>
        <w:pStyle w:val="ConsPlusNonformat"/>
        <w:jc w:val="both"/>
      </w:pPr>
      <w:r w:rsidRPr="00637E23">
        <w:t>управления МЧС России по       чрезвычайным ситуациям органа</w:t>
      </w:r>
    </w:p>
    <w:p w:rsidR="00637E23" w:rsidRPr="00637E23" w:rsidRDefault="00637E23">
      <w:pPr>
        <w:pStyle w:val="ConsPlusNonformat"/>
        <w:jc w:val="both"/>
      </w:pPr>
      <w:r w:rsidRPr="00637E23">
        <w:t>субъекту Российской            исполнительной власти</w:t>
      </w:r>
    </w:p>
    <w:p w:rsidR="00637E23" w:rsidRPr="00637E23" w:rsidRDefault="00637E23">
      <w:pPr>
        <w:pStyle w:val="ConsPlusNonformat"/>
        <w:jc w:val="both"/>
      </w:pPr>
      <w:r w:rsidRPr="00637E23">
        <w:t>Федерации                      субъекта Российской Федерации</w:t>
      </w:r>
    </w:p>
    <w:p w:rsidR="00637E23" w:rsidRPr="00637E23" w:rsidRDefault="00637E23">
      <w:pPr>
        <w:pStyle w:val="ConsPlusNonformat"/>
        <w:jc w:val="both"/>
      </w:pPr>
      <w:r w:rsidRPr="00637E23">
        <w:t xml:space="preserve">                               (муниципального образования)</w:t>
      </w:r>
    </w:p>
    <w:p w:rsidR="00637E23" w:rsidRPr="00637E23" w:rsidRDefault="00637E23">
      <w:pPr>
        <w:pStyle w:val="ConsPlusNonformat"/>
        <w:jc w:val="both"/>
      </w:pPr>
    </w:p>
    <w:p w:rsidR="00637E23" w:rsidRPr="00637E23" w:rsidRDefault="00637E23">
      <w:pPr>
        <w:pStyle w:val="ConsPlusNonformat"/>
        <w:jc w:val="both"/>
      </w:pPr>
      <w:r w:rsidRPr="00637E23">
        <w:t>"__" ____________ 200_ г.      "__" _____________ 200_ г.</w:t>
      </w:r>
    </w:p>
    <w:p w:rsidR="00637E23" w:rsidRPr="00637E23" w:rsidRDefault="00637E23">
      <w:pPr>
        <w:pStyle w:val="ConsPlusNonformat"/>
        <w:jc w:val="both"/>
      </w:pPr>
    </w:p>
    <w:p w:rsidR="00637E23" w:rsidRPr="00637E23" w:rsidRDefault="00637E23">
      <w:pPr>
        <w:pStyle w:val="ConsPlusNonformat"/>
        <w:jc w:val="both"/>
      </w:pPr>
      <w:r w:rsidRPr="00637E23">
        <w:t>М.П.                           М.П.</w:t>
      </w:r>
    </w:p>
    <w:p w:rsidR="00637E23" w:rsidRPr="00637E23" w:rsidRDefault="00637E23">
      <w:pPr>
        <w:pStyle w:val="ConsPlusNonformat"/>
        <w:jc w:val="both"/>
      </w:pPr>
    </w:p>
    <w:p w:rsidR="00637E23" w:rsidRPr="00637E23" w:rsidRDefault="00637E23">
      <w:pPr>
        <w:pStyle w:val="ConsPlusNonformat"/>
        <w:jc w:val="both"/>
      </w:pPr>
      <w:r w:rsidRPr="00637E23">
        <w:t xml:space="preserve">              Наименование населенного пункта, год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 xml:space="preserve">1. </w:t>
      </w:r>
      <w:proofErr w:type="gramStart"/>
      <w:r w:rsidRPr="00637E23">
        <w:t xml:space="preserve">Типовой паспорт безопасности территории субъекта Российской Федерации и муниципального образования разработан в соответствии с </w:t>
      </w:r>
      <w:hyperlink r:id="rId8" w:history="1">
        <w:r w:rsidRPr="00637E23">
          <w:t>Указом</w:t>
        </w:r>
      </w:hyperlink>
      <w:r w:rsidRPr="00637E23">
        <w:t xml:space="preserve">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и решением совместного заседания Совета Безопасности Российской Федерации и президиума Государственного совета Российской Федерации от 13 ноября 2003 г. "О</w:t>
      </w:r>
      <w:proofErr w:type="gramEnd"/>
      <w:r w:rsidRPr="00637E23">
        <w:t xml:space="preserve"> </w:t>
      </w:r>
      <w:proofErr w:type="gramStart"/>
      <w:r w:rsidRPr="00637E23">
        <w:t>мерах</w:t>
      </w:r>
      <w:proofErr w:type="gramEnd"/>
      <w:r w:rsidRPr="00637E23">
        <w:t xml:space="preserve"> по обеспечению защищенности критически важных для национальной безопасности объектов инфраструктуры и населения страны от угроз техногенного, природного характера и террористических проявлений" (протокол N 4, подпункт 5а).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2. Типовой паспорт безопасности территории субъекта Российской Федерации и муниципального образования разработан для административно-территориальных единиц: республики, края, области, муниципального образования и населенного пункта (города).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3. Паспорт безопасности территории субъекта Российской Федерации и муниципального образования разрабатывается для решения следующих задач: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lastRenderedPageBreak/>
        <w:t>определение показателей степени риска чрезвычайных ситуаций;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оценка возможных последствий чрезвычайных ситуаций;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оценка состояния работ территориальных органов по предупреждению чрезвычайных ситуаций;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разработка мероприятий по снижению риска и смягчению последствий чрезвычайных ситуаций на территории.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 xml:space="preserve">4. Разработка </w:t>
      </w:r>
      <w:proofErr w:type="gramStart"/>
      <w:r w:rsidRPr="00637E23">
        <w:t>паспорта безопасности территории субъекта Российской Федерации</w:t>
      </w:r>
      <w:proofErr w:type="gramEnd"/>
      <w:r w:rsidRPr="00637E23">
        <w:t xml:space="preserve"> и муниципального образования организуется органом исполнительной власти субъекта Российской Федерации или органом местного самоуправления.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5. При заполнении форм паспорта безопасности территории разрешается включать дополнительную информацию с учетом особенности территории.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6. Паспорт безопасности территории субъекта Российской Федерации разрабатывается в трех экземплярах.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 xml:space="preserve">Первый экземпляр </w:t>
      </w:r>
      <w:proofErr w:type="gramStart"/>
      <w:r w:rsidRPr="00637E23">
        <w:t>паспорта безопасности территории субъекта Российской Федерации</w:t>
      </w:r>
      <w:proofErr w:type="gramEnd"/>
      <w:r w:rsidRPr="00637E23">
        <w:t xml:space="preserve"> остается в исполнительном органе государственной власти субъекта Российской Федерации. Второй экземпляр </w:t>
      </w:r>
      <w:proofErr w:type="gramStart"/>
      <w:r w:rsidRPr="00637E23">
        <w:t>паспорта безопасности территории субъекта Российской Федерации</w:t>
      </w:r>
      <w:proofErr w:type="gramEnd"/>
      <w:r w:rsidRPr="00637E23">
        <w:t xml:space="preserve"> направляется в Главное управление МЧС России по субъекту Российской Федерации. Третий экземпляр </w:t>
      </w:r>
      <w:proofErr w:type="gramStart"/>
      <w:r w:rsidRPr="00637E23">
        <w:t>паспорта безопасности территории субъекта Российской Федерации</w:t>
      </w:r>
      <w:proofErr w:type="gramEnd"/>
      <w:r w:rsidRPr="00637E23">
        <w:t xml:space="preserve"> направляется в МЧС России.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7. Паспорт безопасности территории муниципального образования разрабатывается в двух экземплярах.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Первый экземпляр паспорта безопасности территории муниципального образования остается в исполнительном органе власти муниципального образования. Второй экземпляр паспорта безопасности территории муниципального образования представляется в Главное управление МЧС России по субъекту Российской Федерации, в состав которого входит муниципальное образование.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8. Паспорт безопасности территории включает в себя: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w:anchor="Par46" w:history="1">
        <w:r w:rsidRPr="00637E23">
          <w:t>титульный лист;</w:t>
        </w:r>
      </w:hyperlink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w:anchor="Par95" w:history="1">
        <w:r w:rsidRPr="00637E23">
          <w:t>раздел I</w:t>
        </w:r>
      </w:hyperlink>
      <w:r w:rsidRPr="00637E23">
        <w:t xml:space="preserve"> "Общая характеристика территории";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w:anchor="Par308" w:history="1">
        <w:r w:rsidRPr="00637E23">
          <w:t>раздел II</w:t>
        </w:r>
      </w:hyperlink>
      <w:r w:rsidRPr="00637E23">
        <w:t xml:space="preserve"> "Характеристика опасных объектов на территории";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w:anchor="Par418" w:history="1">
        <w:r w:rsidRPr="00637E23">
          <w:t>раздел III</w:t>
        </w:r>
      </w:hyperlink>
      <w:r w:rsidRPr="00637E23">
        <w:t xml:space="preserve"> "Показатели риска природных чрезвычайных ситуаций";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w:anchor="Par457" w:history="1">
        <w:r w:rsidRPr="00637E23">
          <w:t>раздел IV</w:t>
        </w:r>
      </w:hyperlink>
      <w:r w:rsidRPr="00637E23">
        <w:t xml:space="preserve"> "Показатели риска техногенных чрезвычайных ситуаций";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w:anchor="Par528" w:history="1">
        <w:r w:rsidRPr="00637E23">
          <w:t>раздел V</w:t>
        </w:r>
      </w:hyperlink>
      <w:r w:rsidRPr="00637E23">
        <w:t xml:space="preserve"> "Показатели риска биолого-социальных чрезвычайных ситуаций";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w:anchor="Par555" w:history="1">
        <w:r w:rsidRPr="00637E23">
          <w:t>раздел VI</w:t>
        </w:r>
      </w:hyperlink>
      <w:r w:rsidRPr="00637E23">
        <w:t xml:space="preserve"> "Характеристика организационно-технических мероприятий по защите населения, предупреждению чрезвычайных ситуаций на территории";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hyperlink w:anchor="Par862" w:history="1">
        <w:r w:rsidRPr="00637E23">
          <w:t>раздел VII</w:t>
        </w:r>
      </w:hyperlink>
      <w:r w:rsidRPr="00637E23">
        <w:t xml:space="preserve"> "Расчетно-пояснительная записка".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9. Расчеты по показателям степени риска на территории представляются в расчетно-пояснительной записке, которая входит в состав паспорта безопасности территории.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 xml:space="preserve">10. К паспорту безопасности территории субъекта Российской </w:t>
      </w:r>
      <w:r w:rsidRPr="00637E23">
        <w:lastRenderedPageBreak/>
        <w:t>Федерации и муниципального образования прилагаются карты, планы с нанесенными на них зонами последствий возможных чрезвычайных ситуаций, а также зонами индивидуального (потенциального) риска.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Кроме того, на карту территории наносятся маршруты перевозок опасных грузов.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11. В расчетно-пояснительной записке к паспорту безопасности территории субъекта Российской Федерации и муниципального образования приводятся диаграммы социального риска (F/N-диаграмма и F/G-диаграмма).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12. Паспорт безопасности территории субъекта Российской Федерации и муниципального образования разрабатывается на основе показателей степени риска на потенциально опасных объектах.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 xml:space="preserve">13. Отнесение к государственной тайне сведений, содержащихся в заполненном </w:t>
      </w:r>
      <w:proofErr w:type="gramStart"/>
      <w:r w:rsidRPr="00637E23">
        <w:t>паспорте</w:t>
      </w:r>
      <w:proofErr w:type="gramEnd"/>
      <w:r w:rsidRPr="00637E23">
        <w:t xml:space="preserve"> безопасности территории субъекта Российской Федерации и муниципального образования, осуществляется в соответствии с требованиями </w:t>
      </w:r>
      <w:hyperlink r:id="rId9" w:history="1">
        <w:r w:rsidRPr="00637E23">
          <w:t>законодательства</w:t>
        </w:r>
      </w:hyperlink>
      <w:r w:rsidRPr="00637E23">
        <w:t xml:space="preserve"> Российской Федерации.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5" w:name="Par95"/>
      <w:bookmarkEnd w:id="5"/>
      <w:r w:rsidRPr="00637E23">
        <w:t>I. Общая характеристика территории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┌─────────────────────────────────────────────┬──────────────────┐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Наименование показателя            │     Значение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                     │    показателя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                     ├─────────┬────────┤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                                         │на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м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│ через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                     │мент ра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з-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│  пять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                     │работки  │  лет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                     │паспорта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1                     │    2    │   3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6" w:name="Par108"/>
      <w:bookmarkEnd w:id="6"/>
      <w:r w:rsidRPr="00637E23">
        <w:rPr>
          <w:rFonts w:ascii="Courier New" w:hAnsi="Courier New" w:cs="Courier New"/>
          <w:sz w:val="20"/>
          <w:szCs w:val="20"/>
        </w:rPr>
        <w:t>│         Общие сведения о территории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│1. Общая численность населения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│2. Площадь территории, км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2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│3. Количество населенных пунктов, ед., в том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числе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городов  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│4. Численность населения, всего тыс. чел., в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том числе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городского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│5. Количество населенных пунктов с объектами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особой важности (ОВ) и I категории, единиц│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│6. Численность населения, проживающего в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населенных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пунктах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с объектами ОВ и I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категории, тыс. чел./%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общей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численности населения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│7. Плотность населения, чел./км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2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│8. Количество потенциально опасных объектов,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ед.            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│9. Количество критически важных объектов, ед.│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lastRenderedPageBreak/>
        <w:t>│10. Степень износа производственного фонда, %│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│11. Степень износа жилого фонда, %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│12. Количество больничных учреждений, ед.,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в том числе в сельской местности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│13. Количество инфекционных стационаров,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ед., в том числе в сельской местности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│14. Число больничных коек, ед., в том числе в│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сельской местности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│15. Число больничных коек в инфекционных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стационарах, ед., в том числе в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сельской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местности     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│16. Численность персонала всех медицинских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специальностей, чел./10000 жителей, в том│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числе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в сельской местности и в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инфекционных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стационарах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│17. Численность среднего медицинского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персонала, чел./10000 жителей, в том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числе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в сельской местности и в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инфекционных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стационарах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│18. Количество мест массового скопления людей│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637E23">
        <w:rPr>
          <w:rFonts w:ascii="Courier New" w:hAnsi="Courier New" w:cs="Courier New"/>
          <w:sz w:val="20"/>
          <w:szCs w:val="20"/>
        </w:rPr>
        <w:t>│    (образовательные учреждения, медицинские │         │        │</w:t>
      </w:r>
      <w:proofErr w:type="gramEnd"/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учреждения, культурно-спортивные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учреждения, культовые и ритуальные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учреждения, автостоянки, остановки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маршрутного городского общественного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транспорта и т.д.), ед.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│19. Количество чрезвычайных ситуаций, ед., в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том числе:    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техногенного характера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природного характера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│20. Размер ущерба при чрезвычайных ситуациях,│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тыс. руб., в том числе: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техногенного характера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природного характера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│21. Показатель комплексного риска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для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населения и территории от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чрезвычайных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ситуаций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природного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и техногенного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-1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характера, год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│22. Показатель приемлемого риска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для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      -1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персонала и населения, год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7" w:name="Par190"/>
      <w:bookmarkEnd w:id="7"/>
      <w:r w:rsidRPr="00637E23">
        <w:rPr>
          <w:rFonts w:ascii="Courier New" w:hAnsi="Courier New" w:cs="Courier New"/>
          <w:sz w:val="20"/>
          <w:szCs w:val="20"/>
        </w:rPr>
        <w:t>│  Социально-демографическая характеристика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территории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│23. Средняя продолжительность жизни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населения, лет, в том числе: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городского    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сельского     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мужчин        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женщин        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lastRenderedPageBreak/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│24. Рождаемость, чел./год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│25. Естественный прирост, чел./год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│26. Общая смертность населения, чел./год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на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1000 жителей, в том числе по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различным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причинам:     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1)          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2)          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│27. Количество погибших, чел., в том числе: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  в транспортных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авариях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при авариях на производстве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при пожарах 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  при чрезвычайных ситуациях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природного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характера   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│28. Численность трудоспособного населения,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тыс. чел.     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│29. Численность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занятых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в общественном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производстве, тыс. чел./%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трудоспособного населения, в том числе: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в сфере производства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в сфере обслуживания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│30. Общая численность пенсионеров, тыс. чел.,│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в том числе:  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по возрасту 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инвалидов   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│31. Количество преступлений на 1000 чел.,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чел.          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8" w:name="Par234"/>
      <w:bookmarkEnd w:id="8"/>
      <w:r w:rsidRPr="00637E23">
        <w:rPr>
          <w:rFonts w:ascii="Courier New" w:hAnsi="Courier New" w:cs="Courier New"/>
          <w:sz w:val="20"/>
          <w:szCs w:val="20"/>
        </w:rPr>
        <w:t>│ Характеристика природных условий территории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│32. Среднегодовые: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направление ветра, румбы;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  скорость ветра,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км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/ч;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относительная влажность, %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│33. Максимальные значения (по сезонам):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  скорость ветра,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км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/ч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│34. Количество атмосферных осадков,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мм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: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среднегодовое;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максимальное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(по сезонам)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│35. Температура, град. С: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среднегодовая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;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максимальная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(по сезонам)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9" w:name="Par252"/>
      <w:bookmarkEnd w:id="9"/>
      <w:r w:rsidRPr="00637E23">
        <w:rPr>
          <w:rFonts w:ascii="Courier New" w:hAnsi="Courier New" w:cs="Courier New"/>
          <w:sz w:val="20"/>
          <w:szCs w:val="20"/>
        </w:rPr>
        <w:t>│     Транспортная освоенность территории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│36. Протяжность железнодорожных путей, всего,│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км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, в том числе общего пользования, км/%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от общей протяженности, из них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электрифицированных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│37. Протяженность автомобильных дорог, всего,│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км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, в том числе общего пользования, км/%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от общей протяженности, из них с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твердым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покрытием     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lastRenderedPageBreak/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│38. Количество населенных пунктов, не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обеспеченных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подъездными дорогами с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твердым покрытием, ед./% от общего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количества    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│39. Количество населенных пунктов, не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обеспеченных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телефонной связью, ед./% от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общего количества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│40. Административные районы, в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пределах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которых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расположены участки железных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дорог,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подверженные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размыву, затоплению,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лавиноопасные, оползневые и др.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│41. Административные районы, в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пределах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которых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расположены участки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автомагистралей,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подверженные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размыву,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затоплению,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лавиноопасные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, оползневые и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др.             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│42. Количество автомобильных мостов по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направлениям, единиц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│43. Количество железнодорожных мостов по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направлениям, ед.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│44. Протяженность водных путей,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км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│45. Количество основных портов, пристаней и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их перечень, ед.  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│46. Количество шлюзов и каналов, ед.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│47. Количество аэропортов и посадочных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площадок и их местоположение, единиц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│48. Протяженность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магистральных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трубопроводов,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км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, в том числе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нефтепроводов, нефтепродуктопроводов,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газопроводов и др.                     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├─────────────────────────────────────────────┼─────────┼────────┤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│49. Протяженность линий электропередачи,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км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│  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└─────────────────────────────────────────────┴─────────┴────────┘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10" w:name="Par308"/>
      <w:bookmarkEnd w:id="10"/>
      <w:r w:rsidRPr="00637E23">
        <w:t>II. Характеристика опасных объектов на территории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┌─────────────────────────────────────────┬──────────────────────┐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Наименование показателя          │ Значение показателя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                 ├───────────┬──────────┤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                                     │ на момент │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через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                 │разработки │ пять лет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                 │ паспорта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├─────────────────────────────────────────┼───────────┼──────────┤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11" w:name="Par317"/>
      <w:bookmarkEnd w:id="11"/>
      <w:r w:rsidRPr="00637E23">
        <w:rPr>
          <w:rFonts w:ascii="Courier New" w:hAnsi="Courier New" w:cs="Courier New"/>
          <w:sz w:val="20"/>
          <w:szCs w:val="20"/>
        </w:rPr>
        <w:t>│1. Ядерно и радиационно опасные объекты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(ЯРОО)            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1.1. Количество ядерно и радиационно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опасных объектов, всего единиц, в│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том числе:    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      объекты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ядерного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оружейного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комплекса;  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      объекты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ядерного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топливного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цикла;      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lastRenderedPageBreak/>
        <w:t>│          АЭС;        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из них с реакторами типа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РБМК;     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научно-исследовательские и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другие реакторы (стенды);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объекты ФГУП "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Спецкомбинаты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"Радон";    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1.2. Общая мощность АЭС, тыс. кВт;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1.3. Суммарная активность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радиоактивных веществ,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находящихся на хранении, Ки;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1.4. Общая площадь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санитарно-защитных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зон ЯРОО, км; 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1.5. Количество населения,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проживающего в санитарно-защитных│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 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зонах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, тыс. чел.: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опасного загрязнения;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чрезвычайно опасного загрязнения;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1.6. Количество происшествий (аварий)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на радиационно опасных объектах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в год, шт.    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(по годам за последние пять лет)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12" w:name="Par348"/>
      <w:bookmarkEnd w:id="12"/>
      <w:r w:rsidRPr="00637E23">
        <w:rPr>
          <w:rFonts w:ascii="Courier New" w:hAnsi="Courier New" w:cs="Courier New"/>
          <w:sz w:val="20"/>
          <w:szCs w:val="20"/>
        </w:rPr>
        <w:t>│2. Химически опасные объекты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2.1. Количество химически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опасных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объектов (ХОО), всего единиц;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2.2. Средний объем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используемых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,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производимых, хранимых аварийных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химически опасных веществ (АХОВ),│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    тонн, в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т.ч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.: 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хлора;      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аммиака;    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      сернистого ангидрида и др. </w:t>
      </w:r>
      <w:hyperlink w:anchor="Par416" w:history="1">
        <w:r w:rsidRPr="00637E23">
          <w:rPr>
            <w:rFonts w:ascii="Courier New" w:hAnsi="Courier New" w:cs="Courier New"/>
            <w:sz w:val="20"/>
            <w:szCs w:val="20"/>
          </w:rPr>
          <w:t>&lt;*&gt;;</w:t>
        </w:r>
      </w:hyperlink>
      <w:r w:rsidRPr="00637E23">
        <w:rPr>
          <w:rFonts w:ascii="Courier New" w:hAnsi="Courier New" w:cs="Courier New"/>
          <w:sz w:val="20"/>
          <w:szCs w:val="20"/>
        </w:rPr>
        <w:t>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2.3. Средний объем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транспортируемых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АХОВ;         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2.4. Общая площадь зон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возможного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химического заражения, км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2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;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2.5. Количество аварий и пожаров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на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    химически опасных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объектах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в год,│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637E23">
        <w:rPr>
          <w:rFonts w:ascii="Courier New" w:hAnsi="Courier New" w:cs="Courier New"/>
          <w:sz w:val="20"/>
          <w:szCs w:val="20"/>
        </w:rPr>
        <w:t>│        шт. (по годам за последние пять  │           │          │</w:t>
      </w:r>
      <w:proofErr w:type="gramEnd"/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лет)          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13" w:name="Par366"/>
      <w:bookmarkEnd w:id="13"/>
      <w:r w:rsidRPr="00637E23">
        <w:rPr>
          <w:rFonts w:ascii="Courier New" w:hAnsi="Courier New" w:cs="Courier New"/>
          <w:sz w:val="20"/>
          <w:szCs w:val="20"/>
        </w:rPr>
        <w:t xml:space="preserve">│3.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Пожар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и взрывоопасные объекты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3.1. Количество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взрывоопасных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объектов, ед.;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3.2. Количество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пожароопасных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объектов, ед.;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3.3. Общий объем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используемых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,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производимых и хранимых опасных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веществ, тыс. т: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взрывоопасных веществ;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легковоспламеняющихся веществ;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3.4. Количество аварий и пожаров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на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   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пожар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и взрывоопасных объектах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637E23">
        <w:rPr>
          <w:rFonts w:ascii="Courier New" w:hAnsi="Courier New" w:cs="Courier New"/>
          <w:sz w:val="20"/>
          <w:szCs w:val="20"/>
        </w:rPr>
        <w:t>│        в год, шт. (по годам за последние│           │          │</w:t>
      </w:r>
      <w:proofErr w:type="gramEnd"/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пять лет)     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14" w:name="Par380"/>
      <w:bookmarkEnd w:id="14"/>
      <w:r w:rsidRPr="00637E23">
        <w:rPr>
          <w:rFonts w:ascii="Courier New" w:hAnsi="Courier New" w:cs="Courier New"/>
          <w:sz w:val="20"/>
          <w:szCs w:val="20"/>
        </w:rPr>
        <w:t>│4. Биологически опасные объекты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4.1. Количество биологически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опасных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объектов, ед.;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4.2. Количество аварий и пожаров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на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    биологически опасных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объектах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в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637E23">
        <w:rPr>
          <w:rFonts w:ascii="Courier New" w:hAnsi="Courier New" w:cs="Courier New"/>
          <w:sz w:val="20"/>
          <w:szCs w:val="20"/>
        </w:rPr>
        <w:t>│        год, шт. (по годам за последние  │           │          │</w:t>
      </w:r>
      <w:proofErr w:type="gramEnd"/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пять лет)     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15" w:name="Par387"/>
      <w:bookmarkEnd w:id="15"/>
      <w:r w:rsidRPr="00637E23">
        <w:rPr>
          <w:rFonts w:ascii="Courier New" w:hAnsi="Courier New" w:cs="Courier New"/>
          <w:sz w:val="20"/>
          <w:szCs w:val="20"/>
        </w:rPr>
        <w:t>│5. Гидротехнические сооружения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5.1. Количество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гидротехнических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637E23">
        <w:rPr>
          <w:rFonts w:ascii="Courier New" w:hAnsi="Courier New" w:cs="Courier New"/>
          <w:sz w:val="20"/>
          <w:szCs w:val="20"/>
        </w:rPr>
        <w:t>│        сооружений, ед. (по видам        │           │          │</w:t>
      </w:r>
      <w:proofErr w:type="gramEnd"/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lastRenderedPageBreak/>
        <w:t>│        ведомственной принадлежности);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5.2. Количество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бесхозяйных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гидротехнических сооружений, ед.;│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5.3. Количество аварий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на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    гидротехнических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сооружениях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в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637E23">
        <w:rPr>
          <w:rFonts w:ascii="Courier New" w:hAnsi="Courier New" w:cs="Courier New"/>
          <w:sz w:val="20"/>
          <w:szCs w:val="20"/>
        </w:rPr>
        <w:t>│        год, шт. (по годам за последние  │           │          │</w:t>
      </w:r>
      <w:proofErr w:type="gramEnd"/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пять лет)     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16" w:name="Par397"/>
      <w:bookmarkEnd w:id="16"/>
      <w:r w:rsidRPr="00637E23">
        <w:rPr>
          <w:rFonts w:ascii="Courier New" w:hAnsi="Courier New" w:cs="Courier New"/>
          <w:sz w:val="20"/>
          <w:szCs w:val="20"/>
        </w:rPr>
        <w:t>│6. Возможные аварийные выбросы, т/год: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химически опасных веществ;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биологически опасных веществ;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физически опасных веществ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17" w:name="Par401"/>
      <w:bookmarkEnd w:id="17"/>
      <w:r w:rsidRPr="00637E23">
        <w:rPr>
          <w:rFonts w:ascii="Courier New" w:hAnsi="Courier New" w:cs="Courier New"/>
          <w:sz w:val="20"/>
          <w:szCs w:val="20"/>
        </w:rPr>
        <w:t>│7. Количество мест размещения отходов,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ед.:               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мест захоронения промышленных и│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бытовых отходов;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мест хранения радиоактивных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отходов;    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могильников;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637E23">
        <w:rPr>
          <w:rFonts w:ascii="Courier New" w:hAnsi="Courier New" w:cs="Courier New"/>
          <w:sz w:val="20"/>
          <w:szCs w:val="20"/>
        </w:rPr>
        <w:t>│          свалок (организованных и       │           │          │</w:t>
      </w:r>
      <w:proofErr w:type="gramEnd"/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неорганизованных);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карьеров;       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терриконов и др. 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bookmarkStart w:id="18" w:name="Par412"/>
      <w:bookmarkEnd w:id="18"/>
      <w:r w:rsidRPr="00637E23">
        <w:rPr>
          <w:rFonts w:ascii="Courier New" w:hAnsi="Courier New" w:cs="Courier New"/>
          <w:sz w:val="20"/>
          <w:szCs w:val="20"/>
        </w:rPr>
        <w:t>│8. Количество отходов, тонн              │           │ 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└─────────────────────────────────────────┴───────────┴──────────┘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  <w:sectPr w:rsidR="00637E23" w:rsidRPr="00637E23" w:rsidSect="004D1B2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--------------------------------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9" w:name="Par416"/>
      <w:bookmarkEnd w:id="19"/>
      <w:r w:rsidRPr="00637E23">
        <w:t>&lt;*&gt; Другие наименования определяются исходя из местных условий.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20" w:name="Par418"/>
      <w:bookmarkEnd w:id="20"/>
      <w:r w:rsidRPr="00637E23">
        <w:t>III. Показатели риска природных чрезвычайных ситуаций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637E23">
        <w:t>(при наиболее опасном сценарии развития</w:t>
      </w:r>
      <w:proofErr w:type="gramEnd"/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7E23">
        <w:t xml:space="preserve">чрезвычайных ситуаций/при наиболее </w:t>
      </w:r>
      <w:proofErr w:type="gramStart"/>
      <w:r w:rsidRPr="00637E23">
        <w:t>вероятном</w:t>
      </w:r>
      <w:proofErr w:type="gramEnd"/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7E23">
        <w:t>сценарии развития чрезвычайных ситуаций)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┌────────────────────────┬───────┬──────┬────────┬───────┬─────────┬──────────┬────────────────────┐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Виды опасных природных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Инте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н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│Часто-│Частота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Размеры│Возможное│Возможная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│Социально-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экономи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явлений        │си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в-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│та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наступ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- │зон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ве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количест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-│числен-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ческие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последствия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ность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 │пр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и-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ления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роятной│во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насе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ность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на- ├──────┬──────┬──────┤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│пр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и-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│родно-│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чрезвы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чрезвы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-│ленных   │селения в │Воз-  │Воз-  │Воз-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│родн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го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яв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-│чайных  │чайной │пунктов, │зоне чрез-│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можное│можное│можный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го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яв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ления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,│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ситуаций│ситуа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 │попадаю-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вычайной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 │число │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число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│ущерб,│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ления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 │   -1 │при во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з-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ции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,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щих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в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зо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-│ситуации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с│погиб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-│пост- │руб.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│год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никнов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е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│км2    │ну чрез-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нарушением│ших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,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радав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│  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нии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пр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и-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│   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вычайной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│условий   │чел.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ших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,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│      │родного │       │ситуации,│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жизнеде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я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│      │чел.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│      │явления,│       │тыс. чел.│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тельности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,│      │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│      │   -1   │       │         │тыс. чел. │      │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│      │год     │       │         │          │      │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┼───────┼──────┼────────┼───────┼─────────┼──────────┼──────┼──────┼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│1. Землетрясения, балл  │ 7 - 8 │      │        │       │         │          │      │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8 - 9 │      │        │       │         │          │      │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&gt; 9  │      │        │       │         │          │      │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│2. Извержения вулканов  │       │      │        │       │         │          │      │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│3. Оползни,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м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│       │      │        │       │         │          │      │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│4. Селевые потоки       │       │      │        │       │         │          │      │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│5. Снежные лавины,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м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│       │      │        │       │         │          │      │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│6. Ураганы, тайфуны,    │ &gt; 32  │      │        │       │         │          │      │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│смерчи, м/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с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  │       │      │        │       │         │          │      │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│7. Бури,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м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/с            │ &gt; 32  │      │        │       │         │          │      │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│8. Штормы,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м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/с          │15 - 31│      │        │       │         │          │      │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│9. Град,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мм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  │20 - 31│      │        │       │         │          │      │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lastRenderedPageBreak/>
        <w:t>│10. Цунами, м           │  &gt; 5  │      │        │       │         │          │      │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│11. Наводнения,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м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│  &gt; 5  │      │        │       │         │          │      │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│12. Подтопления,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м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│  &gt; 5  │      │        │       │         │          │      │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│13. Пожары природные,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га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│       │      │        │       │         │          │      │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└────────────────────────┴───────┴──────┴────────┴───────┴─────────┴──────────┴──────┴──────┴──────┘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21" w:name="Par457"/>
      <w:bookmarkEnd w:id="21"/>
      <w:r w:rsidRPr="00637E23">
        <w:t>IV. Показатели риска техногенных чрезвычайных ситуаций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637E23">
        <w:t>(при наиболее опасном сценарии развития</w:t>
      </w:r>
      <w:proofErr w:type="gramEnd"/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7E23">
        <w:t>чрезвычайных ситуаций/при наиболее вероятном сценарии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7E23">
        <w:t>развития чрезвычайных ситуаций)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┌────────────────────────┬───────────┬────────┬─────────┬──────────┬────────┬────────────┬────────────────────────┐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Виды возможных 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Месторасп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│Вид и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Возможная│Показатель│Размеры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│Численность │Социально-экономические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техногенных  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ложение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и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возмо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ж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│частота  │приемлемо-│зон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ве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 │населения, у│      последствия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чрезвычайных ситуаций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наименов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а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ное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ко-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реализа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го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риска,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роятной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│которого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мо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-├───────┬───────┬────────┤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ние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объе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к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личество│ции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чрез-│   -1 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чрезвы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 │гут быть на-│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Возмож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Возмож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Возмож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</w:t>
      </w:r>
      <w:proofErr w:type="spellStart"/>
      <w:proofErr w:type="gramStart"/>
      <w:r w:rsidRPr="00637E23">
        <w:rPr>
          <w:rFonts w:ascii="Courier New" w:hAnsi="Courier New" w:cs="Courier New"/>
          <w:sz w:val="20"/>
          <w:szCs w:val="20"/>
        </w:rPr>
        <w:t>тов</w:t>
      </w:r>
      <w:proofErr w:type="spellEnd"/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опасного│вычайных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│год       │чайной  │рушены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усло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ное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ное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ный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вещест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 │ситуаций,│      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ситуа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-  │вия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жизнеде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-│число  │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число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│ущерб,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ва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,     │   -1    │      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ции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, км2│ятельности, │поги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б-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постра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-│руб.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участв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у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│год      │          │        │тыс. чел.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ших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,   │давших,│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ющего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в │         │          │        │            │чел.   │чел.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реализа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ции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чре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звычай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ных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си-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    │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туаций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    │(тонн)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┼───────────┼────────┼─────────┼──────────┼────────┼────────────┼───────┼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1            │     2     │   3    │    4    │    5     │   6    │     7      │   8   │   9   │   10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┼───────────┼────────┼─────────┼──────────┼────────┼────────────┼───────┼───────┼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│1. Чрезвычайные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ситуации│Город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637E23">
        <w:rPr>
          <w:rFonts w:ascii="Courier New" w:hAnsi="Courier New" w:cs="Courier New"/>
          <w:sz w:val="20"/>
          <w:szCs w:val="20"/>
        </w:rPr>
        <w:t>│на химически опасных    │(район,    │        │         │          │        │            │       │       │        │</w:t>
      </w:r>
      <w:proofErr w:type="gramEnd"/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объектах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     │область)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│N 1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│объект N 1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│объект N 2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lastRenderedPageBreak/>
        <w:t>│                        │Город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637E23">
        <w:rPr>
          <w:rFonts w:ascii="Courier New" w:hAnsi="Courier New" w:cs="Courier New"/>
          <w:sz w:val="20"/>
          <w:szCs w:val="20"/>
        </w:rPr>
        <w:t>│                        │(район,    │        │         │          │        │            │       │       │        │</w:t>
      </w:r>
      <w:proofErr w:type="gramEnd"/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│область)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│N 2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│объект N 1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│объект N 2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│2. Чрезвычайные ситуации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│   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о же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│на радиационно опасных  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объектах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     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│3. Чрезвычайные ситуации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│   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о же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│на биологически опасных 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объектах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     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│4. Чрезвычайные ситуации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│   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о же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│на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пожар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и            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│взрывоопасных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объектах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│5. Чрезвычайные ситуации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│   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о же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│на электроэнергетических│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системах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и системах     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│связи                   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│6. Чрезвычайные ситуации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│   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о же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│на коммунальных системах│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│жизнеобеспечения        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│7. Чрезвычайные ситуации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│   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о же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│на гидротехнических     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сооружениях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  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│8. Чрезвычайные ситуации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│   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о же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│на транспорте           │           │        │         │          │        │            │       │       │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└────────────────────────┴───────────┴────────┴─────────┴──────────┴────────┴────────────┴───────┴───────┴────────┘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--------------------------------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 xml:space="preserve">&lt;*&gt; При оценке показателей риска природных и техногенных чрезвычайных ситуаций (в том числе пожаров) применяется </w:t>
      </w:r>
      <w:hyperlink r:id="rId10" w:history="1">
        <w:r w:rsidRPr="00637E23">
          <w:t>Постановление</w:t>
        </w:r>
      </w:hyperlink>
      <w:r w:rsidRPr="00637E23">
        <w:t xml:space="preserve"> Правительства Российской Федерации от 13 сентября 1996 г. N 1094 "О классификации </w:t>
      </w:r>
      <w:r w:rsidRPr="00637E23">
        <w:lastRenderedPageBreak/>
        <w:t>чрезвычайных ситуаций природного и техногенного характера" (Собрание законодательства Российской Федерации, 1996, N 39, ст. 4563).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22" w:name="Par528"/>
      <w:bookmarkEnd w:id="22"/>
      <w:r w:rsidRPr="00637E23">
        <w:t xml:space="preserve">V. Показатели риска </w:t>
      </w:r>
      <w:proofErr w:type="gramStart"/>
      <w:r w:rsidRPr="00637E23">
        <w:t>биолого-социальных</w:t>
      </w:r>
      <w:proofErr w:type="gramEnd"/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7E23">
        <w:t>чрезвычайных ситуаций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637E23">
        <w:t>(при наиболее опасном сценарии развития</w:t>
      </w:r>
      <w:proofErr w:type="gramEnd"/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7E23">
        <w:t>чрезвычайных ситуаций/при наиболее вероятном сценарии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7E23">
        <w:t>развития чрезвычайных ситуаций)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637E23">
        <w:rPr>
          <w:rFonts w:ascii="Courier New" w:hAnsi="Courier New" w:cs="Courier New"/>
          <w:sz w:val="16"/>
          <w:szCs w:val="16"/>
        </w:rPr>
        <w:t>┌────────────────┬──────┬──────────┬───────────┬───────────┬────────────────────────────────────────────────────────────────────┬──────┐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637E23">
        <w:rPr>
          <w:rFonts w:ascii="Courier New" w:hAnsi="Courier New" w:cs="Courier New"/>
          <w:sz w:val="16"/>
          <w:szCs w:val="16"/>
        </w:rPr>
        <w:t>│Виды биолого-с</w:t>
      </w:r>
      <w:proofErr w:type="gramStart"/>
      <w:r w:rsidRPr="00637E23">
        <w:rPr>
          <w:rFonts w:ascii="Courier New" w:hAnsi="Courier New" w:cs="Courier New"/>
          <w:sz w:val="16"/>
          <w:szCs w:val="16"/>
        </w:rPr>
        <w:t>о-</w:t>
      </w:r>
      <w:proofErr w:type="gramEnd"/>
      <w:r w:rsidRPr="00637E23">
        <w:rPr>
          <w:rFonts w:ascii="Courier New" w:hAnsi="Courier New" w:cs="Courier New"/>
          <w:sz w:val="16"/>
          <w:szCs w:val="16"/>
        </w:rPr>
        <w:t xml:space="preserve">│Виды  │Районы,   │Среднее    │Дата 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пос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-  │                Заболевания особо опасными инфекциями               │Ущерб,│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637E23">
        <w:rPr>
          <w:rFonts w:ascii="Courier New" w:hAnsi="Courier New" w:cs="Courier New"/>
          <w:sz w:val="16"/>
          <w:szCs w:val="16"/>
        </w:rPr>
        <w:t>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циальных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чрезв</w:t>
      </w:r>
      <w:proofErr w:type="gramStart"/>
      <w:r w:rsidRPr="00637E23">
        <w:rPr>
          <w:rFonts w:ascii="Courier New" w:hAnsi="Courier New" w:cs="Courier New"/>
          <w:sz w:val="16"/>
          <w:szCs w:val="16"/>
        </w:rPr>
        <w:t>ы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-</w:t>
      </w:r>
      <w:proofErr w:type="gramEnd"/>
      <w:r w:rsidRPr="00637E23">
        <w:rPr>
          <w:rFonts w:ascii="Courier New" w:hAnsi="Courier New" w:cs="Courier New"/>
          <w:sz w:val="16"/>
          <w:szCs w:val="16"/>
        </w:rPr>
        <w:t>│особо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населенные│число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био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-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ледней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 xml:space="preserve"> био-├─────────────────────┬─────────────────────────┬────────────────────┤ руб.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637E23">
        <w:rPr>
          <w:rFonts w:ascii="Courier New" w:hAnsi="Courier New" w:cs="Courier New"/>
          <w:sz w:val="16"/>
          <w:szCs w:val="16"/>
        </w:rPr>
        <w:t>│чайных ситуаций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опа</w:t>
      </w:r>
      <w:proofErr w:type="gramStart"/>
      <w:r w:rsidRPr="00637E23">
        <w:rPr>
          <w:rFonts w:ascii="Courier New" w:hAnsi="Courier New" w:cs="Courier New"/>
          <w:sz w:val="16"/>
          <w:szCs w:val="16"/>
        </w:rPr>
        <w:t>с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-</w:t>
      </w:r>
      <w:proofErr w:type="gramEnd"/>
      <w:r w:rsidRPr="00637E23">
        <w:rPr>
          <w:rFonts w:ascii="Courier New" w:hAnsi="Courier New" w:cs="Courier New"/>
          <w:sz w:val="16"/>
          <w:szCs w:val="16"/>
        </w:rPr>
        <w:t xml:space="preserve"> │пункты и  │лого-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соци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- │лого-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соци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- │       эпидемии      │         эпизоотии       │     эпифитотии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637E23">
        <w:rPr>
          <w:rFonts w:ascii="Courier New" w:hAnsi="Courier New" w:cs="Courier New"/>
          <w:sz w:val="16"/>
          <w:szCs w:val="16"/>
        </w:rPr>
        <w:t>│               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ных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 xml:space="preserve">   │объекты, 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альных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 xml:space="preserve">    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альной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 xml:space="preserve">     ├──────┬──────┬───────┼─────────┬──────┬────────┼──────────┬─────────┤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637E23">
        <w:rPr>
          <w:rFonts w:ascii="Courier New" w:hAnsi="Courier New" w:cs="Courier New"/>
          <w:sz w:val="16"/>
          <w:szCs w:val="16"/>
        </w:rPr>
        <w:t>│               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болез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 xml:space="preserve">-│на 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которых│чрезвычай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-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чрезвычай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- │число │</w:t>
      </w:r>
      <w:proofErr w:type="gramStart"/>
      <w:r w:rsidRPr="00637E23">
        <w:rPr>
          <w:rFonts w:ascii="Courier New" w:hAnsi="Courier New" w:cs="Courier New"/>
          <w:sz w:val="16"/>
          <w:szCs w:val="16"/>
        </w:rPr>
        <w:t>число</w:t>
      </w:r>
      <w:proofErr w:type="gramEnd"/>
      <w:r w:rsidRPr="00637E23">
        <w:rPr>
          <w:rFonts w:ascii="Courier New" w:hAnsi="Courier New" w:cs="Courier New"/>
          <w:sz w:val="16"/>
          <w:szCs w:val="16"/>
        </w:rPr>
        <w:t xml:space="preserve"> │число  │число    │ пало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вынуж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-  │площадь   │площадь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637E23">
        <w:rPr>
          <w:rFonts w:ascii="Courier New" w:hAnsi="Courier New" w:cs="Courier New"/>
          <w:sz w:val="16"/>
          <w:szCs w:val="16"/>
        </w:rPr>
        <w:t>│                │ней   │возможно 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ных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ситу</w:t>
      </w:r>
      <w:proofErr w:type="gramStart"/>
      <w:r w:rsidRPr="00637E23">
        <w:rPr>
          <w:rFonts w:ascii="Courier New" w:hAnsi="Courier New" w:cs="Courier New"/>
          <w:sz w:val="16"/>
          <w:szCs w:val="16"/>
        </w:rPr>
        <w:t>а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-</w:t>
      </w:r>
      <w:proofErr w:type="gramEnd"/>
      <w:r w:rsidRPr="00637E23">
        <w:rPr>
          <w:rFonts w:ascii="Courier New" w:hAnsi="Courier New" w:cs="Courier New"/>
          <w:sz w:val="16"/>
          <w:szCs w:val="16"/>
        </w:rPr>
        <w:t xml:space="preserve"> │ной 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ситуа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- │боль- │погиб-│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получа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-│больных  │(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число│денно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 xml:space="preserve">  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поражаемых│обработки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637E23">
        <w:rPr>
          <w:rFonts w:ascii="Courier New" w:hAnsi="Courier New" w:cs="Courier New"/>
          <w:sz w:val="16"/>
          <w:szCs w:val="16"/>
        </w:rPr>
        <w:t>│                │     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возникн</w:t>
      </w:r>
      <w:proofErr w:type="gramStart"/>
      <w:r w:rsidRPr="00637E23">
        <w:rPr>
          <w:rFonts w:ascii="Courier New" w:hAnsi="Courier New" w:cs="Courier New"/>
          <w:sz w:val="16"/>
          <w:szCs w:val="16"/>
        </w:rPr>
        <w:t>о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-</w:t>
      </w:r>
      <w:proofErr w:type="gramEnd"/>
      <w:r w:rsidRPr="00637E23">
        <w:rPr>
          <w:rFonts w:ascii="Courier New" w:hAnsi="Courier New" w:cs="Courier New"/>
          <w:sz w:val="16"/>
          <w:szCs w:val="16"/>
        </w:rPr>
        <w:t xml:space="preserve">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ций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 xml:space="preserve"> за 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пос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-│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ции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 xml:space="preserve">       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ных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, 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ших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, 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ющих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 xml:space="preserve">   │с/х 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жи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-  │голов)│убито   │с/х куль- │с/х куль-│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637E23">
        <w:rPr>
          <w:rFonts w:ascii="Courier New" w:hAnsi="Courier New" w:cs="Courier New"/>
          <w:sz w:val="16"/>
          <w:szCs w:val="16"/>
        </w:rPr>
        <w:t>│                │     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вение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 xml:space="preserve">    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ледние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 xml:space="preserve"> 10  │           │чел.  │чел. 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инв</w:t>
      </w:r>
      <w:proofErr w:type="gramStart"/>
      <w:r w:rsidRPr="00637E23">
        <w:rPr>
          <w:rFonts w:ascii="Courier New" w:hAnsi="Courier New" w:cs="Courier New"/>
          <w:sz w:val="16"/>
          <w:szCs w:val="16"/>
        </w:rPr>
        <w:t>а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-</w:t>
      </w:r>
      <w:proofErr w:type="gramEnd"/>
      <w:r w:rsidRPr="00637E23">
        <w:rPr>
          <w:rFonts w:ascii="Courier New" w:hAnsi="Courier New" w:cs="Courier New"/>
          <w:sz w:val="16"/>
          <w:szCs w:val="16"/>
        </w:rPr>
        <w:t xml:space="preserve"> 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вотных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 xml:space="preserve">   │      │(число  │тур (по   │тур (по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637E23">
        <w:rPr>
          <w:rFonts w:ascii="Courier New" w:hAnsi="Courier New" w:cs="Courier New"/>
          <w:sz w:val="16"/>
          <w:szCs w:val="16"/>
        </w:rPr>
        <w:t>│                │     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чрезвыча</w:t>
      </w:r>
      <w:proofErr w:type="gramStart"/>
      <w:r w:rsidRPr="00637E23">
        <w:rPr>
          <w:rFonts w:ascii="Courier New" w:hAnsi="Courier New" w:cs="Courier New"/>
          <w:sz w:val="16"/>
          <w:szCs w:val="16"/>
        </w:rPr>
        <w:t>й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-</w:t>
      </w:r>
      <w:proofErr w:type="gramEnd"/>
      <w:r w:rsidRPr="00637E23">
        <w:rPr>
          <w:rFonts w:ascii="Courier New" w:hAnsi="Courier New" w:cs="Courier New"/>
          <w:sz w:val="16"/>
          <w:szCs w:val="16"/>
        </w:rPr>
        <w:t>│лет        │           │      │     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лид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 xml:space="preserve">-   │(по 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ви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-  │      │голов)  │видам),   │видам),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637E23">
        <w:rPr>
          <w:rFonts w:ascii="Courier New" w:hAnsi="Courier New" w:cs="Courier New"/>
          <w:sz w:val="16"/>
          <w:szCs w:val="16"/>
        </w:rPr>
        <w:t>│                │     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ных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ситу</w:t>
      </w:r>
      <w:proofErr w:type="gramStart"/>
      <w:r w:rsidRPr="00637E23">
        <w:rPr>
          <w:rFonts w:ascii="Courier New" w:hAnsi="Courier New" w:cs="Courier New"/>
          <w:sz w:val="16"/>
          <w:szCs w:val="16"/>
        </w:rPr>
        <w:t>а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-</w:t>
      </w:r>
      <w:proofErr w:type="gramEnd"/>
      <w:r w:rsidRPr="00637E23">
        <w:rPr>
          <w:rFonts w:ascii="Courier New" w:hAnsi="Courier New" w:cs="Courier New"/>
          <w:sz w:val="16"/>
          <w:szCs w:val="16"/>
        </w:rPr>
        <w:t>│           │           │      │     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ность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 xml:space="preserve">, │дам), 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го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>-│      │        │тыс. га   │тыс. га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637E23">
        <w:rPr>
          <w:rFonts w:ascii="Courier New" w:hAnsi="Courier New" w:cs="Courier New"/>
          <w:sz w:val="16"/>
          <w:szCs w:val="16"/>
        </w:rPr>
        <w:t>│                │      │</w:t>
      </w:r>
      <w:proofErr w:type="spellStart"/>
      <w:r w:rsidRPr="00637E23">
        <w:rPr>
          <w:rFonts w:ascii="Courier New" w:hAnsi="Courier New" w:cs="Courier New"/>
          <w:sz w:val="16"/>
          <w:szCs w:val="16"/>
        </w:rPr>
        <w:t>ций</w:t>
      </w:r>
      <w:proofErr w:type="spellEnd"/>
      <w:r w:rsidRPr="00637E23">
        <w:rPr>
          <w:rFonts w:ascii="Courier New" w:hAnsi="Courier New" w:cs="Courier New"/>
          <w:sz w:val="16"/>
          <w:szCs w:val="16"/>
        </w:rPr>
        <w:t xml:space="preserve">       │           │           │      │      │чел.   │лов      │      │        │          │   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637E23">
        <w:rPr>
          <w:rFonts w:ascii="Courier New" w:hAnsi="Courier New" w:cs="Courier New"/>
          <w:sz w:val="16"/>
          <w:szCs w:val="16"/>
        </w:rPr>
        <w:t>├────────────────┼──────┼──────────┼───────────┼───────────┼──────┼──────┼───────┼─────────┼──────┼────────┼──────────┼─────────┼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637E23">
        <w:rPr>
          <w:rFonts w:ascii="Courier New" w:hAnsi="Courier New" w:cs="Courier New"/>
          <w:sz w:val="16"/>
          <w:szCs w:val="16"/>
        </w:rPr>
        <w:t>│1. Эпидемии     │      │          │           │           │      │      │       │         │      │        │          │   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637E23">
        <w:rPr>
          <w:rFonts w:ascii="Courier New" w:hAnsi="Courier New" w:cs="Courier New"/>
          <w:sz w:val="16"/>
          <w:szCs w:val="16"/>
        </w:rPr>
        <w:t>│                │      │          │           │           │      │      │       │         │      │        │          │   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637E23">
        <w:rPr>
          <w:rFonts w:ascii="Courier New" w:hAnsi="Courier New" w:cs="Courier New"/>
          <w:sz w:val="16"/>
          <w:szCs w:val="16"/>
        </w:rPr>
        <w:t>│2. Эпизоотии    │      │          │           │           │      │      │       │         │      │        │          │   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637E23">
        <w:rPr>
          <w:rFonts w:ascii="Courier New" w:hAnsi="Courier New" w:cs="Courier New"/>
          <w:sz w:val="16"/>
          <w:szCs w:val="16"/>
        </w:rPr>
        <w:t>│                │      │          │           │           │      │      │       │         │      │        │          │   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637E23">
        <w:rPr>
          <w:rFonts w:ascii="Courier New" w:hAnsi="Courier New" w:cs="Courier New"/>
          <w:sz w:val="16"/>
          <w:szCs w:val="16"/>
        </w:rPr>
        <w:t>│3. Эпифитотии   │      │          │           │           │      │      │       │         │      │        │          │         │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637E23">
        <w:rPr>
          <w:rFonts w:ascii="Courier New" w:hAnsi="Courier New" w:cs="Courier New"/>
          <w:sz w:val="16"/>
          <w:szCs w:val="16"/>
        </w:rPr>
        <w:t>└────────────────┴──────┴──────────┴───────────┴───────────┴──────┴──────┴───────┴─────────┴──────┴────────┴──────────┴─────────┴──────┘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23" w:name="Par555"/>
      <w:bookmarkEnd w:id="23"/>
      <w:r w:rsidRPr="00637E23">
        <w:t>VI. Характеристика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7E23">
        <w:t>организационно-технических мероприятий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7E23">
        <w:t xml:space="preserve">по защите населения, предупреждению </w:t>
      </w:r>
      <w:proofErr w:type="gramStart"/>
      <w:r w:rsidRPr="00637E23">
        <w:t>чрезвычайных</w:t>
      </w:r>
      <w:proofErr w:type="gramEnd"/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637E23">
        <w:t>ситуаций на территории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  <w:sectPr w:rsidR="00637E23" w:rsidRPr="00637E23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┌───────────────────────────────────────────────┬─────────────────────────┐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Наименование показателя             │   Значение показателя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                       ├───────────────┬─────────┤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                                           │   на момент   │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через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                       │  разработки   │пять лет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                        │   паспорта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                1                       │       2       │    3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│1. Количество мест массового скопления людей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637E23">
        <w:rPr>
          <w:rFonts w:ascii="Courier New" w:hAnsi="Courier New" w:cs="Courier New"/>
          <w:sz w:val="20"/>
          <w:szCs w:val="20"/>
        </w:rPr>
        <w:t>│   (образовательные учреждения, медицинские    │               │         │</w:t>
      </w:r>
      <w:proofErr w:type="gramEnd"/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учреждения, культурно-спортивные учреждения,│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культовые и ритуальные учреждения,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автостоянки, остановки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маршрутного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городского общественного транспорта и т.д.),│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оснащенных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техническими средствами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экстренного оповещения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правоохранительных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органов, ед./% от потребности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│2. Количество мест массового скопления людей,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оснащенных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техническими средствами,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исключающими несанкционированное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проникновение посторонних лиц на территорию,│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ед./% от потребности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│3. Количество мест массового скопления людей,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охраняемых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подразделениями вневедомственной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охраны, ед./% от потребности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│4. Количество мест массового скопления людей,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оснащенных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техническими средствами,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исключающими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пронос (провоз) на территорию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взрывчатых и химически опасных веществ,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ед./% от потребности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│5. Количество систем управления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гражданской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обороной, ед./% от планового числа этих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систем              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│6. Количество созданных локальных систем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оповещения, ед./% от планового числа этих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систем              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│7. Численность населения, охваченного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системами оповещения, тыс. чел./%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общей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численности населения территории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│8. Вместимость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существующих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защитных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637E23">
        <w:rPr>
          <w:rFonts w:ascii="Courier New" w:hAnsi="Courier New" w:cs="Courier New"/>
          <w:sz w:val="20"/>
          <w:szCs w:val="20"/>
        </w:rPr>
        <w:t>│   сооружений гражданской обороны (по видам    │               │         │</w:t>
      </w:r>
      <w:proofErr w:type="gramEnd"/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сооружений и их назначению), в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т.ч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. в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зонах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вероятных чрезвычайных ситуаций, чел./%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нормативной потребности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│9. Запасы средств индивидуальной защиты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населения (по видам средств защиты), в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т.ч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.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в зонах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вероятной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ЧС, ед./% от нормативной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потребности         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│10. Количество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подготовленных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транспортных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средств (по маршрутам эвакуации), ед./%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637E23">
        <w:rPr>
          <w:rFonts w:ascii="Courier New" w:hAnsi="Courier New" w:cs="Courier New"/>
          <w:sz w:val="20"/>
          <w:szCs w:val="20"/>
        </w:rPr>
        <w:t>│    расчетной потребности (поездов,            │               │         │</w:t>
      </w:r>
      <w:proofErr w:type="gramEnd"/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автомобилей, судов, самолетов и вертолетов)│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lastRenderedPageBreak/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│11. Количество коек в подготовленных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для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перепрофилирования стационарах, ед./%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потребности        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│12. Численность подготовленных врачей и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среднего медицинского персонала к работе в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эпидемических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очагах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, чел.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│13. Объем резервных финансовых средств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для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предупреждения и ликвидации последствий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чрезвычайных ситуаций, тыс. руб./%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расчетной потребности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│14. Защищенные запасы воды, м3/%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расчетной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потребности        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│15. Объем подготовленных транспортных емкостей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для доставки воды, м3/%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их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нормативной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потребности        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│16. Запасы продуктов питания (по номенклатуре),│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тонн/% от расчетной потребности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│17.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Запасы предметов первой необходимости (по  │               │         │</w:t>
      </w:r>
      <w:proofErr w:type="gramEnd"/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номенклатуре), ед./%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расчетной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потребности        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│18. Запасы палаток и т.п., в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т.ч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 xml:space="preserve">. в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зонах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вероятных чрезвычайных ситуаций, ед./%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расчетной потребности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│19. Запасы топлива, тонн/% от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расчетной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потребности        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│20. Запасы технических средств и материально-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технических ресурсов локализации и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ликвидации ЧС (по видам ресурсов), ед./%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расчетной потребности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│21. Количество общественных зданий, в которых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имеется автоматическая система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пожаротушения, ед./% от общего количества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зданий             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│22. Количество общественных зданий, в которых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имеется автоматическая пожарная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сигнализация, ед./% от общего количества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зданий             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│23. Количество критически важных объектов,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оснащенных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техническими системами,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исключающими несанкционированное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проникновение посторонних лиц на территорию│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объекта, ед./% от потребности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637E23">
        <w:rPr>
          <w:rFonts w:ascii="Courier New" w:hAnsi="Courier New" w:cs="Courier New"/>
          <w:sz w:val="20"/>
          <w:szCs w:val="20"/>
        </w:rPr>
        <w:t>│24. а) Количество критически важных объектов,  │               │         │</w:t>
      </w:r>
      <w:proofErr w:type="gramEnd"/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охраняемых специальными военизированными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подразделениями или подразделениями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вневедомственной охраны, ед./%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потребности;       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б) Количество особо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важных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пожароопасных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объектов, охраняемых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объектовыми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подразделениями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lastRenderedPageBreak/>
        <w:t xml:space="preserve">│    противопожарной службы, ед./%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потребности        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│25. Количество критически важных объектов,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оснащенных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техническими системами,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исключающими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пронос (провоз) на территорию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объекта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взрывчатых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и химически опасных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веществ, ед./% от потребности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│26. Количество химически опасных,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пожар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и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взрывоопасных объектов, на которых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проведены мероприятия по замене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опасных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технологий и опасных веществ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на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менее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опасные, ед./% от их общего числа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│27. Количество предприятий с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непрерывным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технологическим циклом, на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которых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внедрены│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системы безаварийной остановки, ед./%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их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общего числа       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│28. Количество ликвидированных свалок и мест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захоронения,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содержащих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опасные вещества,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ед./% от их общего числа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│29. Количество свалок и мест захоронения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опасных веществ, на которых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выполнены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мероприятия по локализации зон действия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поражающих факторов опасных веществ, ед./%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от их общего числа 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│30. Количество предприятий, обеспеченных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системами оборотного водоснабжения и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автономными водозаборами, ед./% от числа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предприятий, подлежащих обеспечению этими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системами          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│31. Количество объектов, обеспеченных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автономными источниками электро-, тепло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-,  │               │         │</w:t>
      </w:r>
      <w:proofErr w:type="gramEnd"/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газ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о-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и водоснабжения, ед./% от числа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предприятий промышленности, подлежащих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оснащению автономными источниками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│32. Количество резервных средств и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оборудования на объектах системы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хозяйственно-питьевого водоснабжения,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ед./% от расчетной потребности: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сре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дств дл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>я очистки воды;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оборудование для очистки воды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│33. Количество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созданных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и поддерживаемых в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готовности к работе учреждений сети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наблюдения и лабораторного контроля,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ед./% от расчетной потребности: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гидрометеостанций;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санитарно-эпидемиологических станций;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ветеринарных лабораторий;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   агрохимических лабораторий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│34. Количество абонентских пунктов ЕДДС "01" в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городах (районах), ед./% от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планового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количества         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│35. Количество промышленных объектов,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для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которых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создан страховой фонд документации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lastRenderedPageBreak/>
        <w:t>│    (СФД), ед./% от расчетного числа объектов,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для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которых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планируется создание СФД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│36. Численность сил гражданской обороны,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подразделений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противопожарной службы МЧС России,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Государственной инспекции по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маломерным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судам МЧС России,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пожарно-спасательных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и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поисково-спасательных формирований, чел./%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от расчетной потребности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│37. Оснащенность сил гражданской обороны,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подразделений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Государственной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противопожарной службы МЧС России,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Государственной инспекции по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маломерным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судам МЧС России,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пожарно-спасательных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и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поисково-спасательных формирований техникой│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и специальными средствами, ед./%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расчетной потребности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│38. Численность аварийно-спасательных служб,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637E23">
        <w:rPr>
          <w:rFonts w:ascii="Courier New" w:hAnsi="Courier New" w:cs="Courier New"/>
          <w:sz w:val="20"/>
          <w:szCs w:val="20"/>
        </w:rPr>
        <w:t>│    аварийно-спасательных формирований (по     │               │         │</w:t>
      </w:r>
      <w:proofErr w:type="gramEnd"/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видам), ед./% от расчетной потребности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│39. Оснащенность аварийно-спасательных служб,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аварийно-спасательных формирований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приборами и оборудованием, ед./%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расчетной потребности (по видам)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│40. Численность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нештатных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аварийно-спасательных│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формирований (по видам), чел./%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расчетной потребности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│41. Оснащенность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нештатных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аварийно-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спасательных формирований приборами и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оборудованием, ед./% от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расчетной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потребности (по видам)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│42. Фактическое количество пожарных депо,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ед./% от общего количества пожарных депо,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требующихся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по нормам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│43. Количество пожарных депо, требующих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реконструкции и капитального ремонта, ед./%│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от общего количества пожарных депо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│44. Количество пожарных депо, не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укомплектованных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необходимой техникой и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оборудованием, ед./% от общего количества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пожарных депо      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│45. Количество пожарных депо, не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укомплектованных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личным составом в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соответствии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со штатным расписанием, ед./%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от общего количества пожарных депо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│46. Количество пожарных депо, у которых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соблюдается норматив радиуса выезда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на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тушение жилых зданий, ед./% от общего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количества пожарных депо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│47. Количество пожарных депо, в которых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соблюдается соответствие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технической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оснащенности пожарных депо требованиям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lastRenderedPageBreak/>
        <w:t>│    климатических и дорожных условий, а также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основным показателям назначения пожарных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автомобилей, ед./% от общего количества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пожарных депо      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│48. Численность личного состава аварийно-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спасательных служб, аварийно-спасательных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формирований, прошедшего аттестацию, чел./%│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от их общего числа 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│49. Численность руководящих работников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предприятий, прошедших подготовку по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вопросам гражданской обороны,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предупреждения и ликвидации последствий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чрезвычайных ситуаций, в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т.ч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. руководителей│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объектов, расположенных в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зонах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вероятных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чрезвычайных ситуаций, чел./% от их общего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числа              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│50. Численность персонала предприятий и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организаций,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который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прошел обучение по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вопросам гражданской обороны,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предупреждения и ликвидации последствий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чрезвычайных ситуаций, в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т.ч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. предприятий и│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организаций, расположенных в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зонах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вероятных чрезвычайных ситуаций, чел./%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от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общего числа персонала предприятий и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организаций, расположенных в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зонах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вероятных чрезвычайных ситуаций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│51. Численность населения, прошедшего обучение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по вопросам гражданской обороны и правилам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поведения в чрезвычайных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ситуациях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по месту│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жительства, в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т.ч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. населения, проживающего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в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зонах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вероятных чрезвычайных ситуаций,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чел./% от общей численности населения,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проживающего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в зонах возможных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чрезвычайных ситуаций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├───────────────────────────────────────────────┼───────────────┼─────────┤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│52. Численность учащихся общеобразовательных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учреждений, прошедших обучение по вопросам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гражданской обороны и правилам поведения в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чрезвычайных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ситуациях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, в </w:t>
      </w:r>
      <w:proofErr w:type="spellStart"/>
      <w:r w:rsidRPr="00637E23">
        <w:rPr>
          <w:rFonts w:ascii="Courier New" w:hAnsi="Courier New" w:cs="Courier New"/>
          <w:sz w:val="20"/>
          <w:szCs w:val="20"/>
        </w:rPr>
        <w:t>т.ч</w:t>
      </w:r>
      <w:proofErr w:type="spellEnd"/>
      <w:r w:rsidRPr="00637E23">
        <w:rPr>
          <w:rFonts w:ascii="Courier New" w:hAnsi="Courier New" w:cs="Courier New"/>
          <w:sz w:val="20"/>
          <w:szCs w:val="20"/>
        </w:rPr>
        <w:t>. учреждений,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 xml:space="preserve">│    расположенных в </w:t>
      </w:r>
      <w:proofErr w:type="gramStart"/>
      <w:r w:rsidRPr="00637E23">
        <w:rPr>
          <w:rFonts w:ascii="Courier New" w:hAnsi="Courier New" w:cs="Courier New"/>
          <w:sz w:val="20"/>
          <w:szCs w:val="20"/>
        </w:rPr>
        <w:t>зонах</w:t>
      </w:r>
      <w:proofErr w:type="gramEnd"/>
      <w:r w:rsidRPr="00637E23">
        <w:rPr>
          <w:rFonts w:ascii="Courier New" w:hAnsi="Courier New" w:cs="Courier New"/>
          <w:sz w:val="20"/>
          <w:szCs w:val="20"/>
        </w:rPr>
        <w:t xml:space="preserve"> вероятных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чрезвычайных ситуаций, чел./% от общего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│    числа учащихся                             │               │         │</w:t>
      </w:r>
    </w:p>
    <w:p w:rsidR="00637E23" w:rsidRPr="00637E23" w:rsidRDefault="00637E23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637E2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└───────────────────────────────────────────────┴───────────────┴─────────┘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bookmarkStart w:id="24" w:name="Par862"/>
      <w:bookmarkEnd w:id="24"/>
      <w:r w:rsidRPr="00637E23">
        <w:t>VII. Расчетно-пояснительная записка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В расчетно-пояснительную записку включаются материалы, обосновывающие и подтверждающие показатели степени риска чрезвычайных ситуаций для персонала и проживающего вблизи населения, представленные в паспорте безопасности территории. Расчетно-пояснительная записка должна иметь следующую структуру: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титульный лист;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список исполнителей с указанием должностей, научных званий, названием организации;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аннотация;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lastRenderedPageBreak/>
        <w:t>содержание (оглавление);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задачи и цели оценки риска;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краткое описание основных опасностей на территории;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использованная методология оценки риска, исходные данные и ограничения для определения показателей степени риска чрезвычайных ситуаций;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описание применяемых методов оценки риска и обоснование их применения;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результаты оценки риска чрезвычайных ситуаций, включая чрезвычайные ситуации, источниками которых могут явиться аварии или чрезвычайные ситуации на объектах, расположенных на территории, транспортные коммуникации, а также природные явления;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анализ результатов оценки риска;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выводы с показателями степени риска для наиболее опасного и наиболее вероятного сценария развития чрезвычайных ситуаций;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7E23">
        <w:t>рекомендации для разработки мероприятий по снижению риска на территории.</w:t>
      </w: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37E23" w:rsidRPr="00637E23" w:rsidRDefault="00637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637E23" w:rsidRPr="00637E23" w:rsidRDefault="00637E23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sz w:val="2"/>
          <w:szCs w:val="2"/>
        </w:rPr>
      </w:pPr>
    </w:p>
    <w:p w:rsidR="00FF76A7" w:rsidRPr="00637E23" w:rsidRDefault="00FF76A7"/>
    <w:sectPr w:rsidR="00FF76A7" w:rsidRPr="00637E23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E23"/>
    <w:rsid w:val="00050708"/>
    <w:rsid w:val="0006196F"/>
    <w:rsid w:val="000D2C7B"/>
    <w:rsid w:val="001254E9"/>
    <w:rsid w:val="00182AF6"/>
    <w:rsid w:val="00221184"/>
    <w:rsid w:val="00292469"/>
    <w:rsid w:val="00300157"/>
    <w:rsid w:val="00316BC3"/>
    <w:rsid w:val="003A2789"/>
    <w:rsid w:val="0045450E"/>
    <w:rsid w:val="005D38FB"/>
    <w:rsid w:val="005E2BC6"/>
    <w:rsid w:val="00637E23"/>
    <w:rsid w:val="00647A7B"/>
    <w:rsid w:val="00701174"/>
    <w:rsid w:val="00705042"/>
    <w:rsid w:val="007320EA"/>
    <w:rsid w:val="007642E6"/>
    <w:rsid w:val="008219A0"/>
    <w:rsid w:val="00840AD3"/>
    <w:rsid w:val="008726C0"/>
    <w:rsid w:val="00892CD9"/>
    <w:rsid w:val="00895F43"/>
    <w:rsid w:val="008C36BC"/>
    <w:rsid w:val="008E545B"/>
    <w:rsid w:val="00921B75"/>
    <w:rsid w:val="009340E6"/>
    <w:rsid w:val="0095120F"/>
    <w:rsid w:val="00987D41"/>
    <w:rsid w:val="00993BB0"/>
    <w:rsid w:val="009A1F73"/>
    <w:rsid w:val="009B099D"/>
    <w:rsid w:val="009F17F8"/>
    <w:rsid w:val="00A01ABC"/>
    <w:rsid w:val="00A83A99"/>
    <w:rsid w:val="00AA07D9"/>
    <w:rsid w:val="00AA61B1"/>
    <w:rsid w:val="00AB5150"/>
    <w:rsid w:val="00AC3F7F"/>
    <w:rsid w:val="00B0081A"/>
    <w:rsid w:val="00B67DF4"/>
    <w:rsid w:val="00BE1C6F"/>
    <w:rsid w:val="00C02D9A"/>
    <w:rsid w:val="00C2725F"/>
    <w:rsid w:val="00C478FE"/>
    <w:rsid w:val="00C971CD"/>
    <w:rsid w:val="00CD266E"/>
    <w:rsid w:val="00D12AB7"/>
    <w:rsid w:val="00D45AB3"/>
    <w:rsid w:val="00D939E1"/>
    <w:rsid w:val="00DB1094"/>
    <w:rsid w:val="00DB53E9"/>
    <w:rsid w:val="00DD1291"/>
    <w:rsid w:val="00E40E5A"/>
    <w:rsid w:val="00E86389"/>
    <w:rsid w:val="00EC09E9"/>
    <w:rsid w:val="00ED4501"/>
    <w:rsid w:val="00F1591C"/>
    <w:rsid w:val="00FA6DBC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7E23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637E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37E23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637E23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7E23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637E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37E23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637E23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A5881F6415D86E2C61A059199D5C54E8EDAC27BCB638AB6359746DC8A4946B8EFEE31E86041132B7N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4A5881F6415D86E2C61A059199D5C54E8EFAF25B8BA38AB6359746DC8A4946B8EFEE31E86041135B7NE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4A5881F6415D86E2C61A059199D5C54E8EDAC27BCB638AB6359746DC8A4946B8EFEE31E86041132B7N1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B4A5881F6415D86E2C61A059199D5C54E8EFAF25B8BA38AB6359746DC8A4946B8EFEE31E86041135B7N2I" TargetMode="External"/><Relationship Id="rId10" Type="http://schemas.openxmlformats.org/officeDocument/2006/relationships/hyperlink" Target="consultantplus://offline/ref=B4A5881F6415D86E2C61A059199D5C54E8EBAC25B0B565A16B00786FBCN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4A5881F6415D86E2C61A059199D5C54E8EFAC22B8B638AB6359746DC8A4946B8EFEE31E8604113CB7N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10089</Words>
  <Characters>57512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разряда - Рожков П.В.</dc:creator>
  <cp:lastModifiedBy>Специалист 1 разряда - Рожков П.В.</cp:lastModifiedBy>
  <cp:revision>1</cp:revision>
  <dcterms:created xsi:type="dcterms:W3CDTF">2015-08-19T08:13:00Z</dcterms:created>
  <dcterms:modified xsi:type="dcterms:W3CDTF">2015-08-19T08:13:00Z</dcterms:modified>
</cp:coreProperties>
</file>