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D5" w:rsidRPr="00062DD5" w:rsidRDefault="00062DD5" w:rsidP="00062D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DD5">
        <w:rPr>
          <w:rFonts w:ascii="Times New Roman" w:hAnsi="Times New Roman" w:cs="Times New Roman"/>
          <w:b/>
          <w:bCs/>
          <w:sz w:val="28"/>
          <w:szCs w:val="28"/>
        </w:rPr>
        <w:t>Главным управлением МЧС России по Псковской области проведены публичные обсуждения результатов правоприменительной практики при организации и осуществлении контрольно-надзорной деятельности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управлением МЧС России по Псковской области 15 февраля 2018 года проведены публичные обсуждения результатов правоприменительной практики контрольно-надзорной деятельности Главного управления МЧС России за 2017 год.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Цель мероприятия – реализация информационной политики по работе с предпринимате</w:t>
      </w:r>
      <w:r>
        <w:rPr>
          <w:rFonts w:ascii="Times New Roman" w:hAnsi="Times New Roman" w:cs="Times New Roman"/>
          <w:sz w:val="28"/>
          <w:szCs w:val="28"/>
        </w:rPr>
        <w:t>льским сообществом, повышение его</w:t>
      </w:r>
      <w:r w:rsidRPr="00062DD5">
        <w:rPr>
          <w:rFonts w:ascii="Times New Roman" w:hAnsi="Times New Roman" w:cs="Times New Roman"/>
          <w:sz w:val="28"/>
          <w:szCs w:val="28"/>
        </w:rPr>
        <w:t xml:space="preserve"> грамотности в области пожарной безопасности и защиты прав предпринимателей, развитие механизмов открытости.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2DD5">
        <w:rPr>
          <w:rFonts w:ascii="Times New Roman" w:hAnsi="Times New Roman" w:cs="Times New Roman"/>
          <w:sz w:val="28"/>
          <w:szCs w:val="28"/>
        </w:rPr>
        <w:t xml:space="preserve">В обсуждении приняли участие первый заместитель начальника Главного управления МЧС России по Псковской области </w:t>
      </w:r>
      <w:r>
        <w:rPr>
          <w:rFonts w:ascii="Times New Roman" w:hAnsi="Times New Roman" w:cs="Times New Roman"/>
          <w:sz w:val="28"/>
          <w:szCs w:val="28"/>
        </w:rPr>
        <w:t>Евгений</w:t>
      </w:r>
      <w:r w:rsidRPr="00062DD5">
        <w:rPr>
          <w:rFonts w:ascii="Times New Roman" w:hAnsi="Times New Roman" w:cs="Times New Roman"/>
          <w:sz w:val="28"/>
          <w:szCs w:val="28"/>
        </w:rPr>
        <w:t xml:space="preserve"> Сычев, представитель Администрации Псковской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Михаил </w:t>
      </w:r>
      <w:r w:rsidRPr="00062DD5">
        <w:rPr>
          <w:rFonts w:ascii="Times New Roman" w:hAnsi="Times New Roman" w:cs="Times New Roman"/>
          <w:sz w:val="28"/>
          <w:szCs w:val="28"/>
        </w:rPr>
        <w:t>Круглов, уполномоченный по защите прав предприни</w:t>
      </w:r>
      <w:r>
        <w:rPr>
          <w:rFonts w:ascii="Times New Roman" w:hAnsi="Times New Roman" w:cs="Times New Roman"/>
          <w:sz w:val="28"/>
          <w:szCs w:val="28"/>
        </w:rPr>
        <w:t>мателей в Псковской области Аркадий</w:t>
      </w:r>
      <w:r w:rsidRPr="00062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DD5">
        <w:rPr>
          <w:rFonts w:ascii="Times New Roman" w:hAnsi="Times New Roman" w:cs="Times New Roman"/>
          <w:sz w:val="28"/>
          <w:szCs w:val="28"/>
        </w:rPr>
        <w:t>Мурылев</w:t>
      </w:r>
      <w:proofErr w:type="spellEnd"/>
      <w:r w:rsidRPr="00062DD5">
        <w:rPr>
          <w:rFonts w:ascii="Times New Roman" w:hAnsi="Times New Roman" w:cs="Times New Roman"/>
          <w:sz w:val="28"/>
          <w:szCs w:val="28"/>
        </w:rPr>
        <w:t>, заместитель начальника отдела по надзору за соблюдением Федерального законодательств</w:t>
      </w:r>
      <w:r>
        <w:rPr>
          <w:rFonts w:ascii="Times New Roman" w:hAnsi="Times New Roman" w:cs="Times New Roman"/>
          <w:sz w:val="28"/>
          <w:szCs w:val="28"/>
        </w:rPr>
        <w:t>а Прокуратуры Псковской области Александр</w:t>
      </w:r>
      <w:r w:rsidRPr="00062DD5">
        <w:rPr>
          <w:rFonts w:ascii="Times New Roman" w:hAnsi="Times New Roman" w:cs="Times New Roman"/>
          <w:sz w:val="28"/>
          <w:szCs w:val="28"/>
        </w:rPr>
        <w:t xml:space="preserve"> Измаилов,  заместитель начальника управления надзорной деятельности и профилактической работы Главного управления МЧС России по Псковской</w:t>
      </w:r>
      <w:proofErr w:type="gramEnd"/>
      <w:r w:rsidRPr="00062DD5">
        <w:rPr>
          <w:rFonts w:ascii="Times New Roman" w:hAnsi="Times New Roman" w:cs="Times New Roman"/>
          <w:sz w:val="28"/>
          <w:szCs w:val="28"/>
        </w:rPr>
        <w:t xml:space="preserve"> области </w:t>
      </w:r>
      <w:r>
        <w:rPr>
          <w:rFonts w:ascii="Times New Roman" w:hAnsi="Times New Roman" w:cs="Times New Roman"/>
          <w:sz w:val="28"/>
          <w:szCs w:val="28"/>
        </w:rPr>
        <w:t>Владимир</w:t>
      </w:r>
      <w:r w:rsidRPr="00062DD5">
        <w:rPr>
          <w:rFonts w:ascii="Times New Roman" w:hAnsi="Times New Roman" w:cs="Times New Roman"/>
          <w:sz w:val="28"/>
          <w:szCs w:val="28"/>
        </w:rPr>
        <w:t xml:space="preserve"> Якунин, начальник Центра ГИМС МЧС России по Псковской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Вплерий</w:t>
      </w:r>
      <w:bookmarkStart w:id="0" w:name="_GoBack"/>
      <w:bookmarkEnd w:id="0"/>
      <w:proofErr w:type="spellEnd"/>
      <w:r w:rsidRPr="00062DD5">
        <w:rPr>
          <w:rFonts w:ascii="Times New Roman" w:hAnsi="Times New Roman" w:cs="Times New Roman"/>
          <w:sz w:val="28"/>
          <w:szCs w:val="28"/>
        </w:rPr>
        <w:t xml:space="preserve"> Столбов, а также представители Псковского областного отделения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 w:rsidRPr="00062DD5">
        <w:rPr>
          <w:rFonts w:ascii="Times New Roman" w:hAnsi="Times New Roman" w:cs="Times New Roman"/>
          <w:sz w:val="28"/>
          <w:szCs w:val="28"/>
        </w:rPr>
        <w:t>Россоюзспас</w:t>
      </w:r>
      <w:proofErr w:type="spellEnd"/>
      <w:r w:rsidRPr="00062DD5">
        <w:rPr>
          <w:rFonts w:ascii="Times New Roman" w:hAnsi="Times New Roman" w:cs="Times New Roman"/>
          <w:sz w:val="28"/>
          <w:szCs w:val="28"/>
        </w:rPr>
        <w:t xml:space="preserve">», других организаций. 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 xml:space="preserve"> Публичные обсуждения включали: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- презентацию анализа правоприменительной практики органов надзорной деятельности за 2017 год;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- ответы на вопросы, полученные из зала.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С 2014 года Министерством ведется активная работа по снижению избыточной административной нагрузки на субъекты малого и среднего предпринимательства и повышению доли профилактических мероприятий в общем объёме контрольно-надзорной деятельности.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Неотъемлемой частью проводимой работы является оптимизация количества проверок в отношении объектов защиты, принадлежащих субъектам малого и среднего предпринимательства, за счет внедрения на них механизмов независимой оценки пожарного риска.</w:t>
      </w:r>
    </w:p>
    <w:p w:rsidR="00062DD5" w:rsidRPr="00062DD5" w:rsidRDefault="00062DD5" w:rsidP="0006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DD5">
        <w:rPr>
          <w:rFonts w:ascii="Times New Roman" w:hAnsi="Times New Roman" w:cs="Times New Roman"/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кругов и общественных объединений.</w:t>
      </w:r>
    </w:p>
    <w:p w:rsidR="00DA52B4" w:rsidRDefault="00DA52B4"/>
    <w:sectPr w:rsidR="00DA52B4" w:rsidSect="00062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05"/>
    <w:rsid w:val="00062DD5"/>
    <w:rsid w:val="006B4D11"/>
    <w:rsid w:val="00DA52B4"/>
    <w:rsid w:val="00F8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СМИ1</dc:creator>
  <cp:keywords/>
  <dc:description/>
  <cp:lastModifiedBy>СМИ1</cp:lastModifiedBy>
  <cp:revision>2</cp:revision>
  <dcterms:created xsi:type="dcterms:W3CDTF">2018-02-16T08:39:00Z</dcterms:created>
  <dcterms:modified xsi:type="dcterms:W3CDTF">2018-02-16T09:02:00Z</dcterms:modified>
</cp:coreProperties>
</file>