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68" w:type="dxa"/>
        <w:tblInd w:w="4928" w:type="dxa"/>
        <w:tblLook w:val="04A0"/>
      </w:tblPr>
      <w:tblGrid>
        <w:gridCol w:w="5068"/>
      </w:tblGrid>
      <w:tr w:rsidR="00BD7F24" w:rsidRPr="00466C5C" w:rsidTr="00BB6FDB">
        <w:tc>
          <w:tcPr>
            <w:tcW w:w="5068" w:type="dxa"/>
            <w:shd w:val="clear" w:color="auto" w:fill="auto"/>
          </w:tcPr>
          <w:p w:rsidR="00BD7F24" w:rsidRPr="00466C5C" w:rsidRDefault="00BD7F24" w:rsidP="00B26D79">
            <w:pPr>
              <w:spacing w:after="0"/>
              <w:jc w:val="center"/>
              <w:rPr>
                <w:rFonts w:ascii="Times New Roman" w:eastAsia="MS Mincho" w:hAnsi="Times New Roman"/>
                <w:bCs/>
                <w:sz w:val="28"/>
                <w:szCs w:val="28"/>
              </w:rPr>
            </w:pPr>
            <w:r w:rsidRPr="00466C5C">
              <w:rPr>
                <w:rFonts w:ascii="Times New Roman" w:eastAsia="MS Mincho" w:hAnsi="Times New Roman"/>
                <w:bCs/>
                <w:sz w:val="28"/>
                <w:szCs w:val="28"/>
              </w:rPr>
              <w:t>УТВЕРЖДАЮ</w:t>
            </w:r>
          </w:p>
        </w:tc>
      </w:tr>
      <w:tr w:rsidR="00BD7F24" w:rsidRPr="00466C5C" w:rsidTr="00BB6FDB">
        <w:tc>
          <w:tcPr>
            <w:tcW w:w="5068" w:type="dxa"/>
            <w:shd w:val="clear" w:color="auto" w:fill="auto"/>
          </w:tcPr>
          <w:p w:rsidR="00BD7F24" w:rsidRPr="00466C5C" w:rsidRDefault="00BB6FDB" w:rsidP="00BB6FDB">
            <w:pPr>
              <w:spacing w:after="0"/>
              <w:rPr>
                <w:rFonts w:ascii="Times New Roman" w:eastAsia="MS Mincho" w:hAnsi="Times New Roman"/>
                <w:bCs/>
                <w:sz w:val="28"/>
                <w:szCs w:val="28"/>
              </w:rPr>
            </w:pPr>
            <w:r>
              <w:rPr>
                <w:rFonts w:ascii="Times New Roman" w:eastAsia="MS Mincho" w:hAnsi="Times New Roman"/>
                <w:bCs/>
                <w:sz w:val="28"/>
                <w:szCs w:val="28"/>
              </w:rPr>
              <w:t>Н</w:t>
            </w:r>
            <w:r w:rsidR="00BD7F24" w:rsidRPr="00466C5C">
              <w:rPr>
                <w:rFonts w:ascii="Times New Roman" w:eastAsia="MS Mincho" w:hAnsi="Times New Roman"/>
                <w:bCs/>
                <w:sz w:val="28"/>
                <w:szCs w:val="28"/>
              </w:rPr>
              <w:t>ачальник Главного</w:t>
            </w:r>
            <w:r w:rsidR="00BD7F24">
              <w:rPr>
                <w:rFonts w:ascii="Times New Roman" w:eastAsia="MS Mincho" w:hAnsi="Times New Roman"/>
                <w:bCs/>
                <w:sz w:val="28"/>
                <w:szCs w:val="28"/>
              </w:rPr>
              <w:t xml:space="preserve"> </w:t>
            </w:r>
            <w:r w:rsidR="00BD7F24" w:rsidRPr="00466C5C">
              <w:rPr>
                <w:rFonts w:ascii="Times New Roman" w:eastAsia="MS Mincho" w:hAnsi="Times New Roman"/>
                <w:bCs/>
                <w:sz w:val="28"/>
                <w:szCs w:val="28"/>
              </w:rPr>
              <w:t>управления</w:t>
            </w:r>
          </w:p>
        </w:tc>
      </w:tr>
      <w:tr w:rsidR="00BD7F24" w:rsidRPr="00466C5C" w:rsidTr="00BB6FDB">
        <w:tc>
          <w:tcPr>
            <w:tcW w:w="5068" w:type="dxa"/>
            <w:shd w:val="clear" w:color="auto" w:fill="auto"/>
          </w:tcPr>
          <w:p w:rsidR="00BD7F24" w:rsidRPr="00466C5C" w:rsidRDefault="00BD7F24" w:rsidP="00B26D79">
            <w:pPr>
              <w:spacing w:after="0"/>
              <w:rPr>
                <w:rFonts w:ascii="Times New Roman" w:eastAsia="MS Mincho" w:hAnsi="Times New Roman"/>
                <w:bCs/>
                <w:sz w:val="28"/>
                <w:szCs w:val="28"/>
              </w:rPr>
            </w:pPr>
            <w:r w:rsidRPr="00466C5C">
              <w:rPr>
                <w:rFonts w:ascii="Times New Roman" w:eastAsia="MS Mincho" w:hAnsi="Times New Roman"/>
                <w:bCs/>
                <w:sz w:val="28"/>
                <w:szCs w:val="28"/>
              </w:rPr>
              <w:t>МЧС России по Псковской области</w:t>
            </w:r>
          </w:p>
        </w:tc>
      </w:tr>
      <w:tr w:rsidR="00BD7F24" w:rsidRPr="00466C5C" w:rsidTr="00BB6FDB">
        <w:tc>
          <w:tcPr>
            <w:tcW w:w="5068" w:type="dxa"/>
            <w:shd w:val="clear" w:color="auto" w:fill="auto"/>
          </w:tcPr>
          <w:p w:rsidR="00BD7F24" w:rsidRPr="00466C5C" w:rsidRDefault="00BB6FDB" w:rsidP="00B26D79">
            <w:pPr>
              <w:spacing w:after="0"/>
              <w:rPr>
                <w:rFonts w:ascii="Times New Roman" w:eastAsia="MS Mincho" w:hAnsi="Times New Roman"/>
                <w:bCs/>
                <w:sz w:val="28"/>
                <w:szCs w:val="28"/>
              </w:rPr>
            </w:pPr>
            <w:r>
              <w:rPr>
                <w:rFonts w:ascii="Times New Roman" w:eastAsia="MS Mincho" w:hAnsi="Times New Roman"/>
                <w:bCs/>
                <w:sz w:val="28"/>
                <w:szCs w:val="28"/>
              </w:rPr>
              <w:t>генерал-майор внутренней службы</w:t>
            </w:r>
          </w:p>
        </w:tc>
      </w:tr>
      <w:tr w:rsidR="00BD7F24" w:rsidRPr="00466C5C" w:rsidTr="00BB6FDB">
        <w:tc>
          <w:tcPr>
            <w:tcW w:w="5068" w:type="dxa"/>
            <w:shd w:val="clear" w:color="auto" w:fill="auto"/>
          </w:tcPr>
          <w:p w:rsidR="00BD7F24" w:rsidRPr="00466C5C" w:rsidRDefault="00BD7F24" w:rsidP="00B26D79">
            <w:pPr>
              <w:spacing w:after="0"/>
              <w:jc w:val="center"/>
              <w:rPr>
                <w:rFonts w:ascii="Times New Roman" w:eastAsia="MS Mincho" w:hAnsi="Times New Roman"/>
                <w:bCs/>
                <w:sz w:val="28"/>
                <w:szCs w:val="28"/>
              </w:rPr>
            </w:pPr>
          </w:p>
        </w:tc>
      </w:tr>
      <w:tr w:rsidR="00BD7F24" w:rsidRPr="00466C5C" w:rsidTr="00BB6FDB">
        <w:tc>
          <w:tcPr>
            <w:tcW w:w="5068" w:type="dxa"/>
            <w:shd w:val="clear" w:color="auto" w:fill="auto"/>
          </w:tcPr>
          <w:p w:rsidR="00BD7F24" w:rsidRPr="00466C5C" w:rsidRDefault="00BB6FDB" w:rsidP="00B26D79">
            <w:pPr>
              <w:spacing w:after="0"/>
              <w:jc w:val="right"/>
              <w:rPr>
                <w:rFonts w:ascii="Times New Roman" w:eastAsia="MS Mincho" w:hAnsi="Times New Roman"/>
                <w:bCs/>
                <w:sz w:val="28"/>
                <w:szCs w:val="28"/>
              </w:rPr>
            </w:pPr>
            <w:r>
              <w:rPr>
                <w:rFonts w:ascii="Times New Roman" w:eastAsia="MS Mincho" w:hAnsi="Times New Roman"/>
                <w:bCs/>
                <w:sz w:val="28"/>
                <w:szCs w:val="28"/>
              </w:rPr>
              <w:t>В.И. Филимонов</w:t>
            </w:r>
          </w:p>
        </w:tc>
      </w:tr>
      <w:tr w:rsidR="00BD7F24" w:rsidRPr="00466C5C" w:rsidTr="00BB6FDB">
        <w:tc>
          <w:tcPr>
            <w:tcW w:w="5068" w:type="dxa"/>
            <w:shd w:val="clear" w:color="auto" w:fill="auto"/>
          </w:tcPr>
          <w:p w:rsidR="00BD7F24" w:rsidRPr="00466C5C" w:rsidRDefault="00BD7F24" w:rsidP="00B26D79">
            <w:pPr>
              <w:spacing w:after="0"/>
              <w:jc w:val="center"/>
              <w:rPr>
                <w:rFonts w:ascii="Times New Roman" w:eastAsia="MS Mincho" w:hAnsi="Times New Roman"/>
                <w:bCs/>
                <w:sz w:val="28"/>
                <w:szCs w:val="28"/>
              </w:rPr>
            </w:pPr>
          </w:p>
        </w:tc>
      </w:tr>
      <w:tr w:rsidR="00BD7F24" w:rsidRPr="00466C5C" w:rsidTr="00BB6FDB">
        <w:tc>
          <w:tcPr>
            <w:tcW w:w="5068" w:type="dxa"/>
            <w:shd w:val="clear" w:color="auto" w:fill="auto"/>
          </w:tcPr>
          <w:p w:rsidR="00BD7F24" w:rsidRPr="00466C5C" w:rsidRDefault="00BD7F24" w:rsidP="00EF702E">
            <w:pPr>
              <w:spacing w:after="0"/>
              <w:rPr>
                <w:rFonts w:ascii="Times New Roman" w:eastAsia="MS Mincho" w:hAnsi="Times New Roman"/>
                <w:bCs/>
                <w:sz w:val="28"/>
                <w:szCs w:val="28"/>
              </w:rPr>
            </w:pPr>
            <w:r w:rsidRPr="00466C5C">
              <w:rPr>
                <w:rFonts w:ascii="Times New Roman" w:eastAsia="MS Mincho" w:hAnsi="Times New Roman"/>
                <w:bCs/>
                <w:sz w:val="28"/>
                <w:szCs w:val="28"/>
              </w:rPr>
              <w:t>«</w:t>
            </w:r>
            <w:r w:rsidR="00EF702E">
              <w:rPr>
                <w:rFonts w:ascii="Times New Roman" w:eastAsia="MS Mincho" w:hAnsi="Times New Roman"/>
                <w:bCs/>
                <w:sz w:val="28"/>
                <w:szCs w:val="28"/>
              </w:rPr>
              <w:t>____</w:t>
            </w:r>
            <w:r w:rsidRPr="00466C5C">
              <w:rPr>
                <w:rFonts w:ascii="Times New Roman" w:eastAsia="MS Mincho" w:hAnsi="Times New Roman"/>
                <w:bCs/>
                <w:sz w:val="28"/>
                <w:szCs w:val="28"/>
              </w:rPr>
              <w:t xml:space="preserve">» </w:t>
            </w:r>
            <w:r w:rsidR="00EF702E">
              <w:rPr>
                <w:rFonts w:ascii="Times New Roman" w:eastAsia="MS Mincho" w:hAnsi="Times New Roman"/>
                <w:bCs/>
                <w:sz w:val="28"/>
                <w:szCs w:val="28"/>
              </w:rPr>
              <w:t>_______________</w:t>
            </w:r>
            <w:r w:rsidRPr="00466C5C">
              <w:rPr>
                <w:rFonts w:ascii="Times New Roman" w:eastAsia="MS Mincho" w:hAnsi="Times New Roman"/>
                <w:bCs/>
                <w:sz w:val="28"/>
                <w:szCs w:val="28"/>
              </w:rPr>
              <w:t xml:space="preserve"> 20</w:t>
            </w:r>
            <w:r w:rsidR="009D2685">
              <w:rPr>
                <w:rFonts w:ascii="Times New Roman" w:eastAsia="MS Mincho" w:hAnsi="Times New Roman"/>
                <w:bCs/>
                <w:sz w:val="28"/>
                <w:szCs w:val="28"/>
              </w:rPr>
              <w:t>19</w:t>
            </w:r>
            <w:r w:rsidRPr="00466C5C">
              <w:rPr>
                <w:rFonts w:ascii="Times New Roman" w:eastAsia="MS Mincho" w:hAnsi="Times New Roman"/>
                <w:bCs/>
                <w:sz w:val="28"/>
                <w:szCs w:val="28"/>
              </w:rPr>
              <w:t xml:space="preserve"> года</w:t>
            </w:r>
          </w:p>
        </w:tc>
      </w:tr>
    </w:tbl>
    <w:p w:rsidR="00BD7F24" w:rsidRPr="00466C5C" w:rsidRDefault="00BD7F24" w:rsidP="00BD7F24">
      <w:pPr>
        <w:spacing w:after="0"/>
        <w:jc w:val="center"/>
        <w:rPr>
          <w:rFonts w:ascii="Times New Roman" w:eastAsia="MS Mincho" w:hAnsi="Times New Roman"/>
          <w:bCs/>
          <w:sz w:val="28"/>
          <w:szCs w:val="28"/>
        </w:rPr>
      </w:pPr>
      <w:r w:rsidRPr="00466C5C">
        <w:rPr>
          <w:rFonts w:ascii="Times New Roman" w:eastAsia="MS Mincho" w:hAnsi="Times New Roman"/>
          <w:bCs/>
          <w:sz w:val="28"/>
          <w:szCs w:val="28"/>
        </w:rPr>
        <w:t xml:space="preserve">                                                                                                             </w:t>
      </w:r>
    </w:p>
    <w:p w:rsidR="00BD7F24" w:rsidRPr="00466C5C" w:rsidRDefault="00BD7F24" w:rsidP="00BD7F24">
      <w:pPr>
        <w:tabs>
          <w:tab w:val="left" w:pos="5103"/>
        </w:tabs>
        <w:spacing w:after="0"/>
        <w:ind w:left="5103" w:hanging="5103"/>
        <w:jc w:val="center"/>
        <w:rPr>
          <w:rFonts w:ascii="Times New Roman" w:eastAsia="MS Mincho" w:hAnsi="Times New Roman"/>
          <w:bCs/>
          <w:sz w:val="28"/>
          <w:szCs w:val="28"/>
        </w:rPr>
      </w:pPr>
      <w:r w:rsidRPr="00466C5C">
        <w:rPr>
          <w:rFonts w:ascii="Times New Roman" w:eastAsia="MS Mincho" w:hAnsi="Times New Roman"/>
          <w:bCs/>
          <w:sz w:val="28"/>
          <w:szCs w:val="28"/>
        </w:rPr>
        <w:t xml:space="preserve">                                                                 </w:t>
      </w:r>
    </w:p>
    <w:p w:rsidR="00BD7F24" w:rsidRPr="00466C5C" w:rsidRDefault="00BD7F24" w:rsidP="00BD7F24">
      <w:pPr>
        <w:spacing w:after="0"/>
        <w:ind w:left="5103" w:hanging="5103"/>
        <w:jc w:val="center"/>
        <w:rPr>
          <w:rFonts w:ascii="Times New Roman" w:eastAsia="MS Mincho" w:hAnsi="Times New Roman"/>
          <w:bCs/>
          <w:sz w:val="28"/>
          <w:szCs w:val="28"/>
        </w:rPr>
      </w:pPr>
      <w:r w:rsidRPr="00466C5C">
        <w:rPr>
          <w:rFonts w:ascii="Times New Roman" w:eastAsia="MS Mincho" w:hAnsi="Times New Roman"/>
          <w:bCs/>
          <w:sz w:val="28"/>
          <w:szCs w:val="28"/>
        </w:rPr>
        <w:t xml:space="preserve">                                                            </w:t>
      </w:r>
    </w:p>
    <w:p w:rsidR="00BD7F24" w:rsidRPr="00466C5C" w:rsidRDefault="00BD7F24" w:rsidP="00BD7F24">
      <w:pPr>
        <w:tabs>
          <w:tab w:val="left" w:pos="5103"/>
        </w:tabs>
        <w:spacing w:after="0"/>
        <w:ind w:left="5103" w:hanging="5103"/>
        <w:jc w:val="center"/>
        <w:rPr>
          <w:rFonts w:ascii="Times New Roman" w:eastAsia="MS Mincho" w:hAnsi="Times New Roman"/>
          <w:bCs/>
          <w:sz w:val="28"/>
          <w:szCs w:val="28"/>
        </w:rPr>
      </w:pPr>
      <w:r w:rsidRPr="00466C5C">
        <w:rPr>
          <w:rFonts w:ascii="Times New Roman" w:eastAsia="MS Mincho" w:hAnsi="Times New Roman"/>
          <w:bCs/>
          <w:sz w:val="28"/>
          <w:szCs w:val="28"/>
        </w:rPr>
        <w:t xml:space="preserve">                                                                        </w:t>
      </w:r>
    </w:p>
    <w:p w:rsidR="00BD7F24" w:rsidRPr="00466C5C" w:rsidRDefault="00BD7F24" w:rsidP="00BD7F24">
      <w:pPr>
        <w:spacing w:after="0"/>
        <w:ind w:left="5103" w:hanging="5103"/>
        <w:jc w:val="center"/>
        <w:rPr>
          <w:rFonts w:ascii="Times New Roman" w:eastAsia="MS Mincho" w:hAnsi="Times New Roman"/>
          <w:bCs/>
          <w:sz w:val="28"/>
          <w:szCs w:val="28"/>
        </w:rPr>
      </w:pPr>
      <w:r w:rsidRPr="00466C5C">
        <w:rPr>
          <w:rFonts w:ascii="Times New Roman" w:eastAsia="MS Mincho" w:hAnsi="Times New Roman"/>
          <w:bCs/>
          <w:sz w:val="28"/>
          <w:szCs w:val="28"/>
        </w:rPr>
        <w:t xml:space="preserve">                                                                        </w:t>
      </w:r>
    </w:p>
    <w:p w:rsidR="00BD7F24" w:rsidRPr="00466C5C" w:rsidRDefault="00BD7F24" w:rsidP="00BD7F24">
      <w:pPr>
        <w:spacing w:after="0"/>
        <w:ind w:left="5103" w:hanging="5103"/>
        <w:jc w:val="center"/>
        <w:rPr>
          <w:rFonts w:ascii="Times New Roman" w:eastAsia="MS Mincho" w:hAnsi="Times New Roman"/>
          <w:bCs/>
          <w:sz w:val="28"/>
          <w:szCs w:val="28"/>
        </w:rPr>
      </w:pPr>
      <w:r w:rsidRPr="00466C5C">
        <w:rPr>
          <w:rFonts w:ascii="Times New Roman" w:eastAsia="MS Mincho" w:hAnsi="Times New Roman"/>
          <w:bCs/>
          <w:sz w:val="28"/>
          <w:szCs w:val="28"/>
        </w:rPr>
        <w:t xml:space="preserve">                                                               </w:t>
      </w:r>
    </w:p>
    <w:p w:rsidR="00BD7F24" w:rsidRPr="00466C5C" w:rsidRDefault="00BD7F24" w:rsidP="00BD7F24">
      <w:pPr>
        <w:spacing w:after="0"/>
        <w:jc w:val="center"/>
        <w:rPr>
          <w:rFonts w:ascii="Times New Roman" w:hAnsi="Times New Roman"/>
          <w:b/>
          <w:bCs/>
          <w:sz w:val="44"/>
          <w:szCs w:val="44"/>
        </w:rPr>
      </w:pPr>
      <w:r w:rsidRPr="00466C5C">
        <w:rPr>
          <w:rFonts w:ascii="Times New Roman" w:hAnsi="Times New Roman"/>
          <w:b/>
          <w:bCs/>
          <w:sz w:val="44"/>
          <w:szCs w:val="44"/>
        </w:rPr>
        <w:t xml:space="preserve">Доклад </w:t>
      </w:r>
    </w:p>
    <w:p w:rsidR="00BD7F24" w:rsidRPr="00466C5C" w:rsidRDefault="00BD7F24" w:rsidP="00BD7F24">
      <w:pPr>
        <w:spacing w:after="0"/>
        <w:jc w:val="center"/>
        <w:rPr>
          <w:rFonts w:ascii="Times New Roman" w:hAnsi="Times New Roman"/>
          <w:b/>
          <w:bCs/>
          <w:sz w:val="44"/>
          <w:szCs w:val="44"/>
        </w:rPr>
      </w:pPr>
      <w:r w:rsidRPr="00466C5C">
        <w:rPr>
          <w:rFonts w:ascii="Times New Roman" w:hAnsi="Times New Roman"/>
          <w:b/>
          <w:bCs/>
          <w:sz w:val="44"/>
          <w:szCs w:val="44"/>
        </w:rPr>
        <w:t xml:space="preserve">по правоприменительной практике </w:t>
      </w:r>
    </w:p>
    <w:p w:rsidR="00BD7F24" w:rsidRDefault="00BD7F24" w:rsidP="00BD7F24">
      <w:pPr>
        <w:spacing w:after="0"/>
        <w:jc w:val="center"/>
        <w:rPr>
          <w:rFonts w:ascii="Times New Roman" w:hAnsi="Times New Roman"/>
          <w:b/>
          <w:bCs/>
          <w:sz w:val="44"/>
          <w:szCs w:val="44"/>
        </w:rPr>
      </w:pPr>
      <w:r>
        <w:rPr>
          <w:rFonts w:ascii="Times New Roman" w:hAnsi="Times New Roman"/>
          <w:b/>
          <w:bCs/>
          <w:sz w:val="44"/>
          <w:szCs w:val="44"/>
        </w:rPr>
        <w:t>с руководством по соблюдению обязательных требований</w:t>
      </w:r>
      <w:r w:rsidR="00641CEB">
        <w:rPr>
          <w:rFonts w:ascii="Times New Roman" w:hAnsi="Times New Roman"/>
          <w:b/>
          <w:bCs/>
          <w:sz w:val="44"/>
          <w:szCs w:val="44"/>
        </w:rPr>
        <w:t>,</w:t>
      </w:r>
      <w:r>
        <w:rPr>
          <w:rFonts w:ascii="Times New Roman" w:hAnsi="Times New Roman"/>
          <w:b/>
          <w:bCs/>
          <w:sz w:val="44"/>
          <w:szCs w:val="44"/>
        </w:rPr>
        <w:t xml:space="preserve"> дающим разъяснение, какое поведение является правомерным </w:t>
      </w:r>
    </w:p>
    <w:p w:rsidR="00BD7F24" w:rsidRPr="00466C5C" w:rsidRDefault="00BD7F24" w:rsidP="00BD7F24">
      <w:pPr>
        <w:spacing w:after="0"/>
        <w:jc w:val="center"/>
        <w:rPr>
          <w:rFonts w:ascii="Times New Roman" w:hAnsi="Times New Roman"/>
          <w:b/>
          <w:bCs/>
          <w:sz w:val="44"/>
          <w:szCs w:val="44"/>
        </w:rPr>
      </w:pPr>
      <w:r>
        <w:rPr>
          <w:rFonts w:ascii="Times New Roman" w:hAnsi="Times New Roman"/>
          <w:b/>
          <w:bCs/>
          <w:sz w:val="44"/>
          <w:szCs w:val="44"/>
        </w:rPr>
        <w:t>«как делать нужно (можно)»</w:t>
      </w:r>
    </w:p>
    <w:p w:rsidR="00BD7F24" w:rsidRPr="00466C5C" w:rsidRDefault="00BD7F24" w:rsidP="00BD7F24">
      <w:pPr>
        <w:spacing w:after="0"/>
        <w:jc w:val="center"/>
        <w:rPr>
          <w:rFonts w:ascii="Times New Roman" w:hAnsi="Times New Roman"/>
          <w:b/>
          <w:bCs/>
          <w:sz w:val="44"/>
          <w:szCs w:val="44"/>
        </w:rPr>
      </w:pPr>
      <w:r w:rsidRPr="00466C5C">
        <w:rPr>
          <w:rFonts w:ascii="Times New Roman" w:hAnsi="Times New Roman"/>
          <w:b/>
          <w:bCs/>
          <w:sz w:val="44"/>
          <w:szCs w:val="44"/>
        </w:rPr>
        <w:t xml:space="preserve"> </w:t>
      </w:r>
      <w:r w:rsidR="00151D49" w:rsidRPr="00466C5C">
        <w:rPr>
          <w:rFonts w:ascii="Times New Roman" w:hAnsi="Times New Roman"/>
          <w:b/>
          <w:bCs/>
          <w:sz w:val="44"/>
          <w:szCs w:val="44"/>
        </w:rPr>
        <w:t xml:space="preserve">за </w:t>
      </w:r>
      <w:r w:rsidR="008B5D40">
        <w:rPr>
          <w:rFonts w:ascii="Times New Roman" w:hAnsi="Times New Roman"/>
          <w:b/>
          <w:bCs/>
          <w:sz w:val="44"/>
          <w:szCs w:val="44"/>
          <w:lang w:val="en-US"/>
        </w:rPr>
        <w:t>I</w:t>
      </w:r>
      <w:r w:rsidR="00EF702E">
        <w:rPr>
          <w:rFonts w:ascii="Times New Roman" w:hAnsi="Times New Roman"/>
          <w:b/>
          <w:bCs/>
          <w:sz w:val="44"/>
          <w:szCs w:val="44"/>
          <w:lang w:val="en-US"/>
        </w:rPr>
        <w:t>I</w:t>
      </w:r>
      <w:r w:rsidR="00543B52">
        <w:rPr>
          <w:rFonts w:ascii="Times New Roman" w:hAnsi="Times New Roman"/>
          <w:b/>
          <w:bCs/>
          <w:sz w:val="44"/>
          <w:szCs w:val="44"/>
        </w:rPr>
        <w:t xml:space="preserve"> </w:t>
      </w:r>
      <w:r w:rsidR="008B5D40">
        <w:rPr>
          <w:rFonts w:ascii="Times New Roman" w:hAnsi="Times New Roman"/>
          <w:b/>
          <w:bCs/>
          <w:sz w:val="44"/>
          <w:szCs w:val="44"/>
        </w:rPr>
        <w:t>квартал</w:t>
      </w:r>
      <w:r w:rsidR="00D63AD1">
        <w:rPr>
          <w:rFonts w:ascii="Times New Roman" w:hAnsi="Times New Roman"/>
          <w:b/>
          <w:bCs/>
          <w:sz w:val="44"/>
          <w:szCs w:val="44"/>
        </w:rPr>
        <w:t xml:space="preserve"> 201</w:t>
      </w:r>
      <w:r w:rsidR="009D2685">
        <w:rPr>
          <w:rFonts w:ascii="Times New Roman" w:hAnsi="Times New Roman"/>
          <w:b/>
          <w:bCs/>
          <w:sz w:val="44"/>
          <w:szCs w:val="44"/>
        </w:rPr>
        <w:t>9</w:t>
      </w:r>
      <w:r w:rsidR="00151D49" w:rsidRPr="00466C5C">
        <w:rPr>
          <w:rFonts w:ascii="Times New Roman" w:hAnsi="Times New Roman"/>
          <w:b/>
          <w:bCs/>
          <w:sz w:val="44"/>
          <w:szCs w:val="44"/>
        </w:rPr>
        <w:t xml:space="preserve"> года</w:t>
      </w:r>
    </w:p>
    <w:p w:rsidR="00BD7F24" w:rsidRPr="00466C5C" w:rsidRDefault="00BD7F24" w:rsidP="00BD7F24">
      <w:pPr>
        <w:jc w:val="center"/>
        <w:rPr>
          <w:rFonts w:ascii="Times New Roman" w:hAnsi="Times New Roman"/>
          <w:b/>
          <w:bCs/>
          <w:sz w:val="48"/>
          <w:szCs w:val="48"/>
        </w:rPr>
      </w:pPr>
    </w:p>
    <w:p w:rsidR="00BD7F24" w:rsidRPr="00466C5C" w:rsidRDefault="00BD7F24" w:rsidP="00BD7F24">
      <w:pPr>
        <w:jc w:val="center"/>
        <w:rPr>
          <w:rFonts w:ascii="Times New Roman" w:hAnsi="Times New Roman"/>
          <w:b/>
          <w:bCs/>
          <w:sz w:val="48"/>
          <w:szCs w:val="48"/>
        </w:rPr>
      </w:pPr>
    </w:p>
    <w:p w:rsidR="00BD7F24" w:rsidRPr="00466C5C" w:rsidRDefault="00BD7F24" w:rsidP="00BD7F24">
      <w:pPr>
        <w:jc w:val="center"/>
        <w:rPr>
          <w:rFonts w:ascii="Times New Roman" w:hAnsi="Times New Roman"/>
          <w:b/>
          <w:bCs/>
          <w:sz w:val="48"/>
          <w:szCs w:val="48"/>
        </w:rPr>
      </w:pPr>
    </w:p>
    <w:p w:rsidR="00BD7F24" w:rsidRPr="00466C5C" w:rsidRDefault="00BD7F24" w:rsidP="00BD7F24">
      <w:pPr>
        <w:jc w:val="center"/>
        <w:rPr>
          <w:rFonts w:ascii="Times New Roman" w:hAnsi="Times New Roman"/>
          <w:b/>
          <w:bCs/>
          <w:sz w:val="48"/>
          <w:szCs w:val="48"/>
        </w:rPr>
      </w:pPr>
    </w:p>
    <w:p w:rsidR="00BD7F24" w:rsidRPr="00466C5C" w:rsidRDefault="00BD7F24" w:rsidP="00BD7F24">
      <w:pPr>
        <w:jc w:val="center"/>
        <w:rPr>
          <w:rFonts w:ascii="Times New Roman" w:hAnsi="Times New Roman"/>
          <w:b/>
          <w:bCs/>
          <w:sz w:val="48"/>
          <w:szCs w:val="48"/>
        </w:rPr>
      </w:pPr>
    </w:p>
    <w:p w:rsidR="00BD7F24" w:rsidRDefault="00BD7F24" w:rsidP="00BD7F24">
      <w:pPr>
        <w:pStyle w:val="a5"/>
        <w:suppressAutoHyphens/>
        <w:spacing w:after="0" w:line="240" w:lineRule="auto"/>
        <w:jc w:val="center"/>
        <w:rPr>
          <w:rFonts w:ascii="Times New Roman" w:eastAsia="Calibri" w:hAnsi="Times New Roman"/>
          <w:b/>
          <w:bCs/>
          <w:i w:val="0"/>
          <w:iCs w:val="0"/>
          <w:color w:val="auto"/>
          <w:spacing w:val="0"/>
          <w:sz w:val="28"/>
          <w:szCs w:val="28"/>
          <w:lang w:eastAsia="ru-RU"/>
        </w:rPr>
      </w:pPr>
    </w:p>
    <w:p w:rsidR="00BD7F24" w:rsidRDefault="00D63AD1" w:rsidP="00BD7F24">
      <w:pPr>
        <w:pStyle w:val="a5"/>
        <w:suppressAutoHyphens/>
        <w:spacing w:after="0" w:line="240" w:lineRule="auto"/>
        <w:jc w:val="center"/>
        <w:rPr>
          <w:rFonts w:ascii="Times New Roman" w:eastAsia="Calibri" w:hAnsi="Times New Roman"/>
          <w:b/>
          <w:bCs/>
          <w:i w:val="0"/>
          <w:iCs w:val="0"/>
          <w:color w:val="auto"/>
          <w:spacing w:val="0"/>
          <w:sz w:val="28"/>
          <w:szCs w:val="28"/>
          <w:lang w:eastAsia="ru-RU"/>
        </w:rPr>
      </w:pPr>
      <w:r>
        <w:rPr>
          <w:rFonts w:ascii="Times New Roman" w:eastAsia="Calibri" w:hAnsi="Times New Roman"/>
          <w:b/>
          <w:bCs/>
          <w:i w:val="0"/>
          <w:iCs w:val="0"/>
          <w:color w:val="auto"/>
          <w:spacing w:val="0"/>
          <w:sz w:val="28"/>
          <w:szCs w:val="28"/>
          <w:lang w:eastAsia="ru-RU"/>
        </w:rPr>
        <w:t>ПСКОВ – 201</w:t>
      </w:r>
      <w:r w:rsidR="00EF702E">
        <w:rPr>
          <w:rFonts w:ascii="Times New Roman" w:eastAsia="Calibri" w:hAnsi="Times New Roman"/>
          <w:b/>
          <w:bCs/>
          <w:i w:val="0"/>
          <w:iCs w:val="0"/>
          <w:color w:val="auto"/>
          <w:spacing w:val="0"/>
          <w:sz w:val="28"/>
          <w:szCs w:val="28"/>
          <w:lang w:eastAsia="ru-RU"/>
        </w:rPr>
        <w:t>9</w:t>
      </w:r>
    </w:p>
    <w:p w:rsidR="00BD7F24" w:rsidRDefault="00BD7F24" w:rsidP="00BD7F24">
      <w:pPr>
        <w:spacing w:after="0" w:line="240" w:lineRule="auto"/>
        <w:jc w:val="center"/>
        <w:rPr>
          <w:rFonts w:ascii="Times New Roman" w:eastAsia="Times New Roman" w:hAnsi="Times New Roman"/>
          <w:b/>
          <w:bCs/>
          <w:sz w:val="28"/>
          <w:szCs w:val="28"/>
        </w:rPr>
      </w:pPr>
    </w:p>
    <w:p w:rsidR="00BD7F24" w:rsidRPr="003718F1" w:rsidRDefault="00BD7F24" w:rsidP="00BD7F24">
      <w:pPr>
        <w:spacing w:after="0" w:line="240" w:lineRule="auto"/>
        <w:jc w:val="center"/>
        <w:rPr>
          <w:rFonts w:ascii="Times New Roman" w:eastAsia="Times New Roman" w:hAnsi="Times New Roman"/>
          <w:b/>
          <w:sz w:val="28"/>
          <w:szCs w:val="28"/>
        </w:rPr>
      </w:pPr>
      <w:r w:rsidRPr="003718F1">
        <w:rPr>
          <w:rFonts w:ascii="Times New Roman" w:eastAsia="Times New Roman" w:hAnsi="Times New Roman"/>
          <w:b/>
          <w:sz w:val="28"/>
          <w:szCs w:val="28"/>
        </w:rPr>
        <w:lastRenderedPageBreak/>
        <w:t>СОДЕРЖАНИЕ</w:t>
      </w:r>
    </w:p>
    <w:p w:rsidR="00BD7F24" w:rsidRPr="003718F1" w:rsidRDefault="00BD7F24" w:rsidP="00BD7F24">
      <w:pPr>
        <w:spacing w:after="0" w:line="240" w:lineRule="auto"/>
        <w:jc w:val="center"/>
        <w:rPr>
          <w:rFonts w:ascii="Times New Roman" w:eastAsia="Times New Roman" w:hAnsi="Times New Roman"/>
          <w:sz w:val="28"/>
          <w:szCs w:val="28"/>
        </w:rPr>
      </w:pPr>
    </w:p>
    <w:p w:rsidR="00BD7F24" w:rsidRPr="003718F1" w:rsidRDefault="00BD7F24" w:rsidP="00BD7F24">
      <w:pPr>
        <w:spacing w:after="0" w:line="240" w:lineRule="auto"/>
        <w:jc w:val="center"/>
        <w:rPr>
          <w:rFonts w:ascii="Times New Roman" w:eastAsia="Times New Roman" w:hAnsi="Times New Roman"/>
          <w:sz w:val="28"/>
          <w:szCs w:val="28"/>
        </w:rPr>
      </w:pPr>
    </w:p>
    <w:p w:rsidR="00BD7F24" w:rsidRPr="003718F1" w:rsidRDefault="00B26D79" w:rsidP="00B26D79">
      <w:pPr>
        <w:spacing w:after="0" w:line="240" w:lineRule="auto"/>
        <w:ind w:right="-1"/>
        <w:jc w:val="both"/>
        <w:rPr>
          <w:rFonts w:ascii="Times New Roman" w:eastAsia="Times New Roman" w:hAnsi="Times New Roman"/>
          <w:sz w:val="28"/>
          <w:szCs w:val="28"/>
        </w:rPr>
      </w:pPr>
      <w:r w:rsidRPr="00B26D79">
        <w:rPr>
          <w:rFonts w:ascii="Times New Roman" w:eastAsia="Times New Roman" w:hAnsi="Times New Roman"/>
          <w:sz w:val="28"/>
          <w:szCs w:val="28"/>
        </w:rPr>
        <w:t>Руководство по соблюдению обязательных требований пожарной безопасности на объекте защиты (как делать можно)</w:t>
      </w:r>
      <w:r>
        <w:rPr>
          <w:rFonts w:ascii="Times New Roman" w:eastAsia="Times New Roman" w:hAnsi="Times New Roman"/>
          <w:sz w:val="28"/>
          <w:szCs w:val="28"/>
        </w:rPr>
        <w:t>………………………….</w:t>
      </w:r>
      <w:r w:rsidR="00BD7F24" w:rsidRPr="003718F1">
        <w:rPr>
          <w:rFonts w:ascii="Times New Roman" w:eastAsia="Times New Roman" w:hAnsi="Times New Roman"/>
          <w:sz w:val="28"/>
          <w:szCs w:val="28"/>
        </w:rPr>
        <w:t>3</w:t>
      </w:r>
    </w:p>
    <w:p w:rsidR="00BD7F24" w:rsidRDefault="00BD7F24" w:rsidP="00BD7F24">
      <w:pPr>
        <w:spacing w:after="0" w:line="240" w:lineRule="auto"/>
        <w:jc w:val="both"/>
        <w:rPr>
          <w:rFonts w:ascii="Times New Roman" w:eastAsia="Times New Roman" w:hAnsi="Times New Roman"/>
          <w:sz w:val="28"/>
          <w:szCs w:val="28"/>
        </w:rPr>
      </w:pPr>
    </w:p>
    <w:p w:rsidR="00BD7F24" w:rsidRPr="003718F1" w:rsidRDefault="00BD7F24" w:rsidP="00BD7F24">
      <w:pPr>
        <w:spacing w:after="0" w:line="240" w:lineRule="auto"/>
        <w:jc w:val="both"/>
        <w:rPr>
          <w:rFonts w:ascii="Times New Roman" w:eastAsia="Times New Roman" w:hAnsi="Times New Roman"/>
          <w:sz w:val="28"/>
          <w:szCs w:val="28"/>
        </w:rPr>
      </w:pPr>
    </w:p>
    <w:p w:rsidR="00BD7F24" w:rsidRDefault="00B26D79" w:rsidP="00B26D79">
      <w:pPr>
        <w:spacing w:after="0" w:line="240" w:lineRule="auto"/>
        <w:ind w:right="-1"/>
        <w:jc w:val="both"/>
        <w:rPr>
          <w:rFonts w:ascii="Times New Roman" w:eastAsia="Times New Roman" w:hAnsi="Times New Roman"/>
          <w:sz w:val="28"/>
          <w:szCs w:val="28"/>
        </w:rPr>
      </w:pPr>
      <w:r w:rsidRPr="00B26D79">
        <w:rPr>
          <w:rFonts w:ascii="Times New Roman" w:eastAsia="Times New Roman" w:hAnsi="Times New Roman"/>
          <w:sz w:val="28"/>
          <w:szCs w:val="28"/>
        </w:rPr>
        <w:t xml:space="preserve">Развернутое руководство по соблюдению обязательных требований пожарной безопасности с конкретными примерами </w:t>
      </w:r>
      <w:r w:rsidR="00BD7F24">
        <w:rPr>
          <w:rFonts w:ascii="Times New Roman" w:eastAsia="Times New Roman" w:hAnsi="Times New Roman"/>
          <w:sz w:val="28"/>
          <w:szCs w:val="28"/>
        </w:rPr>
        <w:t>………………</w:t>
      </w:r>
      <w:r>
        <w:rPr>
          <w:rFonts w:ascii="Times New Roman" w:eastAsia="Times New Roman" w:hAnsi="Times New Roman"/>
          <w:sz w:val="28"/>
          <w:szCs w:val="28"/>
        </w:rPr>
        <w:t>…………</w:t>
      </w:r>
      <w:r w:rsidR="0036403E">
        <w:rPr>
          <w:rFonts w:ascii="Times New Roman" w:eastAsia="Times New Roman" w:hAnsi="Times New Roman"/>
          <w:sz w:val="28"/>
          <w:szCs w:val="28"/>
        </w:rPr>
        <w:t>8</w:t>
      </w:r>
    </w:p>
    <w:p w:rsidR="00BD7F24" w:rsidRDefault="00BD7F24" w:rsidP="00BD7F24">
      <w:pPr>
        <w:spacing w:after="0" w:line="240" w:lineRule="auto"/>
        <w:ind w:right="284"/>
        <w:jc w:val="both"/>
        <w:rPr>
          <w:rFonts w:ascii="Times New Roman" w:eastAsia="Times New Roman" w:hAnsi="Times New Roman"/>
          <w:sz w:val="28"/>
          <w:szCs w:val="28"/>
        </w:rPr>
      </w:pPr>
    </w:p>
    <w:p w:rsidR="00BD7F24" w:rsidRDefault="00BD7F24" w:rsidP="00BD7F24">
      <w:pPr>
        <w:spacing w:after="0" w:line="240" w:lineRule="auto"/>
        <w:ind w:right="284"/>
        <w:jc w:val="both"/>
        <w:rPr>
          <w:rFonts w:ascii="Times New Roman" w:eastAsia="Times New Roman" w:hAnsi="Times New Roman"/>
          <w:sz w:val="28"/>
          <w:szCs w:val="28"/>
        </w:rPr>
      </w:pPr>
    </w:p>
    <w:p w:rsidR="00BD7F24" w:rsidRDefault="00B26D79" w:rsidP="00B26D79">
      <w:pPr>
        <w:tabs>
          <w:tab w:val="left" w:pos="10205"/>
        </w:tabs>
        <w:spacing w:after="0" w:line="240" w:lineRule="auto"/>
        <w:ind w:right="-1"/>
        <w:jc w:val="both"/>
        <w:rPr>
          <w:rFonts w:ascii="Times New Roman" w:eastAsia="Times New Roman" w:hAnsi="Times New Roman"/>
          <w:sz w:val="28"/>
          <w:szCs w:val="28"/>
        </w:rPr>
      </w:pPr>
      <w:r w:rsidRPr="00B26D79">
        <w:rPr>
          <w:rFonts w:ascii="Times New Roman" w:eastAsia="Times New Roman" w:hAnsi="Times New Roman"/>
          <w:sz w:val="28"/>
          <w:szCs w:val="28"/>
        </w:rPr>
        <w:t xml:space="preserve">Лицензионный контроль при осуществлении деятельности по монтажу, техническому обслуживанию и ремонту средств обеспечения пожарной безопасности зданий и сооружений </w:t>
      </w:r>
      <w:r w:rsidR="00BD7F24">
        <w:rPr>
          <w:rFonts w:ascii="Times New Roman" w:eastAsia="Times New Roman" w:hAnsi="Times New Roman"/>
          <w:sz w:val="28"/>
          <w:szCs w:val="28"/>
        </w:rPr>
        <w:t>…..………</w:t>
      </w:r>
      <w:r>
        <w:rPr>
          <w:rFonts w:ascii="Times New Roman" w:eastAsia="Times New Roman" w:hAnsi="Times New Roman"/>
          <w:sz w:val="28"/>
          <w:szCs w:val="28"/>
        </w:rPr>
        <w:t>………………………………..</w:t>
      </w:r>
      <w:r w:rsidR="00BD7F24" w:rsidRPr="003718F1">
        <w:rPr>
          <w:rFonts w:ascii="Times New Roman" w:eastAsia="Times New Roman" w:hAnsi="Times New Roman"/>
          <w:sz w:val="28"/>
          <w:szCs w:val="28"/>
        </w:rPr>
        <w:t>1</w:t>
      </w:r>
      <w:r w:rsidR="0036403E">
        <w:rPr>
          <w:rFonts w:ascii="Times New Roman" w:eastAsia="Times New Roman" w:hAnsi="Times New Roman"/>
          <w:sz w:val="28"/>
          <w:szCs w:val="28"/>
        </w:rPr>
        <w:t>6</w:t>
      </w:r>
    </w:p>
    <w:p w:rsidR="00BD7F24" w:rsidRDefault="00BD7F24" w:rsidP="00BD7F24">
      <w:pPr>
        <w:spacing w:after="0" w:line="240" w:lineRule="auto"/>
        <w:ind w:right="284"/>
        <w:jc w:val="both"/>
        <w:rPr>
          <w:rFonts w:ascii="Times New Roman" w:eastAsia="Times New Roman" w:hAnsi="Times New Roman"/>
          <w:sz w:val="28"/>
          <w:szCs w:val="28"/>
        </w:rPr>
      </w:pPr>
    </w:p>
    <w:p w:rsidR="00BD7F24" w:rsidRDefault="00BD7F24" w:rsidP="00BD7F24">
      <w:pPr>
        <w:spacing w:after="0" w:line="240" w:lineRule="auto"/>
        <w:ind w:right="284"/>
        <w:jc w:val="both"/>
        <w:rPr>
          <w:rFonts w:ascii="Times New Roman" w:eastAsia="Times New Roman" w:hAnsi="Times New Roman"/>
          <w:sz w:val="28"/>
          <w:szCs w:val="28"/>
        </w:rPr>
      </w:pPr>
    </w:p>
    <w:p w:rsidR="00BD7F24" w:rsidRPr="003718F1" w:rsidRDefault="00B26D79" w:rsidP="00B26D79">
      <w:pPr>
        <w:spacing w:after="0" w:line="240" w:lineRule="auto"/>
        <w:ind w:right="-1"/>
        <w:jc w:val="both"/>
        <w:rPr>
          <w:rFonts w:ascii="Times New Roman" w:eastAsia="Times New Roman" w:hAnsi="Times New Roman"/>
          <w:sz w:val="28"/>
          <w:szCs w:val="28"/>
        </w:rPr>
      </w:pPr>
      <w:r w:rsidRPr="00B26D79">
        <w:rPr>
          <w:rFonts w:ascii="Times New Roman" w:eastAsia="Times New Roman" w:hAnsi="Times New Roman"/>
          <w:sz w:val="28"/>
          <w:szCs w:val="28"/>
        </w:rPr>
        <w:t>Лицензионный контроль при осуществлении деятельности по тушению пожаров в населенных пунктах, на производственных объектах и объектах инфраструктуры, по тушению лесных пожаров</w:t>
      </w:r>
      <w:r w:rsidR="00BD7F24" w:rsidRPr="003718F1">
        <w:rPr>
          <w:rFonts w:ascii="Times New Roman" w:eastAsia="Times New Roman" w:hAnsi="Times New Roman"/>
          <w:sz w:val="28"/>
          <w:szCs w:val="28"/>
        </w:rPr>
        <w:t xml:space="preserve"> …</w:t>
      </w:r>
      <w:r w:rsidR="00BD7F24">
        <w:rPr>
          <w:rFonts w:ascii="Times New Roman" w:eastAsia="Times New Roman" w:hAnsi="Times New Roman"/>
          <w:sz w:val="28"/>
          <w:szCs w:val="28"/>
        </w:rPr>
        <w:t>……………</w:t>
      </w:r>
      <w:r>
        <w:rPr>
          <w:rFonts w:ascii="Times New Roman" w:eastAsia="Times New Roman" w:hAnsi="Times New Roman"/>
          <w:sz w:val="28"/>
          <w:szCs w:val="28"/>
        </w:rPr>
        <w:t>………………</w:t>
      </w:r>
      <w:r w:rsidR="0036403E">
        <w:rPr>
          <w:rFonts w:ascii="Times New Roman" w:eastAsia="Times New Roman" w:hAnsi="Times New Roman"/>
          <w:sz w:val="28"/>
          <w:szCs w:val="28"/>
        </w:rPr>
        <w:t>18</w:t>
      </w:r>
    </w:p>
    <w:p w:rsidR="00BD7F24" w:rsidRDefault="00BD7F24" w:rsidP="00BD7F24">
      <w:pPr>
        <w:tabs>
          <w:tab w:val="left" w:pos="9781"/>
          <w:tab w:val="left" w:pos="9923"/>
        </w:tabs>
        <w:spacing w:after="0" w:line="240" w:lineRule="auto"/>
        <w:jc w:val="both"/>
        <w:rPr>
          <w:rFonts w:ascii="Times New Roman" w:eastAsia="Times New Roman" w:hAnsi="Times New Roman"/>
          <w:sz w:val="28"/>
          <w:szCs w:val="28"/>
        </w:rPr>
      </w:pPr>
    </w:p>
    <w:p w:rsidR="00BD7F24" w:rsidRDefault="00BD7F24" w:rsidP="00BD7F24">
      <w:pPr>
        <w:tabs>
          <w:tab w:val="left" w:pos="9781"/>
          <w:tab w:val="left" w:pos="9923"/>
          <w:tab w:val="left" w:pos="10206"/>
        </w:tabs>
        <w:spacing w:after="0" w:line="240" w:lineRule="auto"/>
        <w:jc w:val="both"/>
        <w:rPr>
          <w:rFonts w:ascii="Times New Roman" w:eastAsia="Times New Roman" w:hAnsi="Times New Roman"/>
          <w:sz w:val="28"/>
          <w:szCs w:val="28"/>
        </w:rPr>
      </w:pPr>
    </w:p>
    <w:p w:rsidR="00BD7F24" w:rsidRDefault="00B26D79" w:rsidP="00BD7F24">
      <w:pPr>
        <w:spacing w:after="0" w:line="240" w:lineRule="auto"/>
        <w:ind w:left="20" w:right="40"/>
        <w:jc w:val="both"/>
        <w:rPr>
          <w:rFonts w:ascii="Times New Roman" w:eastAsia="Times New Roman" w:hAnsi="Times New Roman"/>
          <w:sz w:val="28"/>
          <w:szCs w:val="28"/>
        </w:rPr>
      </w:pPr>
      <w:r w:rsidRPr="00B26D79">
        <w:rPr>
          <w:rFonts w:ascii="Times New Roman" w:eastAsia="Times New Roman" w:hAnsi="Times New Roman"/>
          <w:sz w:val="28"/>
          <w:szCs w:val="28"/>
        </w:rPr>
        <w:t>Федеральный государственный надзор в области защиты населения и территорий от чрезвычайных ситуаций природного и техногенного характера</w:t>
      </w:r>
      <w:r>
        <w:rPr>
          <w:rFonts w:ascii="Times New Roman" w:eastAsia="Times New Roman" w:hAnsi="Times New Roman"/>
          <w:sz w:val="28"/>
          <w:szCs w:val="28"/>
        </w:rPr>
        <w:t>………………………………………………………………………...</w:t>
      </w:r>
      <w:r w:rsidR="0036403E">
        <w:rPr>
          <w:rFonts w:ascii="Times New Roman" w:eastAsia="Times New Roman" w:hAnsi="Times New Roman"/>
          <w:sz w:val="28"/>
          <w:szCs w:val="28"/>
        </w:rPr>
        <w:t>21</w:t>
      </w:r>
    </w:p>
    <w:p w:rsidR="00B26D79" w:rsidRDefault="00B26D79" w:rsidP="00BD7F24">
      <w:pPr>
        <w:spacing w:after="0" w:line="240" w:lineRule="auto"/>
        <w:ind w:left="20" w:right="40"/>
        <w:jc w:val="both"/>
        <w:rPr>
          <w:rFonts w:ascii="Times New Roman" w:eastAsia="Times New Roman" w:hAnsi="Times New Roman"/>
          <w:sz w:val="28"/>
          <w:szCs w:val="28"/>
        </w:rPr>
      </w:pPr>
    </w:p>
    <w:p w:rsidR="00B26D79" w:rsidRDefault="00B26D79" w:rsidP="00BD7F24">
      <w:pPr>
        <w:spacing w:after="0" w:line="240" w:lineRule="auto"/>
        <w:ind w:left="20" w:right="40"/>
        <w:jc w:val="both"/>
        <w:rPr>
          <w:rFonts w:ascii="Times New Roman" w:eastAsia="Times New Roman" w:hAnsi="Times New Roman"/>
          <w:sz w:val="28"/>
          <w:szCs w:val="28"/>
        </w:rPr>
      </w:pPr>
    </w:p>
    <w:p w:rsidR="00B26D79" w:rsidRDefault="00B26D79" w:rsidP="00BD7F24">
      <w:pPr>
        <w:spacing w:after="0" w:line="240" w:lineRule="auto"/>
        <w:ind w:left="20" w:right="40"/>
        <w:jc w:val="both"/>
        <w:rPr>
          <w:rFonts w:ascii="Times New Roman" w:eastAsia="Times New Roman" w:hAnsi="Times New Roman"/>
          <w:sz w:val="28"/>
          <w:szCs w:val="28"/>
        </w:rPr>
      </w:pPr>
      <w:r w:rsidRPr="00B26D79">
        <w:rPr>
          <w:rFonts w:ascii="Times New Roman" w:eastAsia="Times New Roman" w:hAnsi="Times New Roman"/>
          <w:sz w:val="28"/>
          <w:szCs w:val="28"/>
        </w:rPr>
        <w:t xml:space="preserve">Государственный надзор в области гражданской обороны </w:t>
      </w:r>
      <w:r w:rsidR="0036403E">
        <w:rPr>
          <w:rFonts w:ascii="Times New Roman" w:eastAsia="Times New Roman" w:hAnsi="Times New Roman"/>
          <w:sz w:val="28"/>
          <w:szCs w:val="28"/>
        </w:rPr>
        <w:t>…………............2</w:t>
      </w:r>
      <w:r>
        <w:rPr>
          <w:rFonts w:ascii="Times New Roman" w:eastAsia="Times New Roman" w:hAnsi="Times New Roman"/>
          <w:sz w:val="28"/>
          <w:szCs w:val="28"/>
        </w:rPr>
        <w:t>2</w:t>
      </w:r>
    </w:p>
    <w:p w:rsidR="00B26D79" w:rsidRDefault="00B26D79" w:rsidP="00BD7F24">
      <w:pPr>
        <w:spacing w:after="0" w:line="240" w:lineRule="auto"/>
        <w:ind w:left="20" w:right="40"/>
        <w:jc w:val="both"/>
        <w:rPr>
          <w:rFonts w:ascii="Times New Roman" w:eastAsia="Times New Roman" w:hAnsi="Times New Roman"/>
          <w:sz w:val="28"/>
          <w:szCs w:val="28"/>
        </w:rPr>
      </w:pPr>
    </w:p>
    <w:p w:rsidR="00B26D79" w:rsidRDefault="00B26D79" w:rsidP="00BD7F24">
      <w:pPr>
        <w:spacing w:after="0" w:line="240" w:lineRule="auto"/>
        <w:ind w:left="20" w:right="40"/>
        <w:jc w:val="both"/>
        <w:rPr>
          <w:rFonts w:ascii="Times New Roman" w:eastAsia="Times New Roman" w:hAnsi="Times New Roman"/>
          <w:sz w:val="28"/>
          <w:szCs w:val="28"/>
        </w:rPr>
      </w:pPr>
    </w:p>
    <w:p w:rsidR="00B26D79" w:rsidRDefault="00B26D79" w:rsidP="00BD7F24">
      <w:pPr>
        <w:spacing w:after="0" w:line="240" w:lineRule="auto"/>
        <w:ind w:left="20" w:right="40"/>
        <w:jc w:val="both"/>
        <w:rPr>
          <w:rFonts w:ascii="Times New Roman" w:eastAsia="Times New Roman" w:hAnsi="Times New Roman"/>
          <w:sz w:val="28"/>
          <w:szCs w:val="28"/>
        </w:rPr>
      </w:pPr>
      <w:r w:rsidRPr="00B26D79">
        <w:rPr>
          <w:rFonts w:ascii="Times New Roman" w:eastAsia="Times New Roman" w:hAnsi="Times New Roman"/>
          <w:sz w:val="28"/>
          <w:szCs w:val="28"/>
        </w:rPr>
        <w:t>Государственный надзор во внутренних водах и в территориальном море Российской Федерации за маломерными судами, используемыми в некоммерческих целях, и базами (сооружениями</w:t>
      </w:r>
      <w:proofErr w:type="gramStart"/>
      <w:r w:rsidRPr="00B26D79">
        <w:rPr>
          <w:rFonts w:ascii="Times New Roman" w:eastAsia="Times New Roman" w:hAnsi="Times New Roman"/>
          <w:sz w:val="28"/>
          <w:szCs w:val="28"/>
        </w:rPr>
        <w:t>)д</w:t>
      </w:r>
      <w:proofErr w:type="gramEnd"/>
      <w:r w:rsidRPr="00B26D79">
        <w:rPr>
          <w:rFonts w:ascii="Times New Roman" w:eastAsia="Times New Roman" w:hAnsi="Times New Roman"/>
          <w:sz w:val="28"/>
          <w:szCs w:val="28"/>
        </w:rPr>
        <w:t xml:space="preserve">ля их стоянок </w:t>
      </w:r>
      <w:r w:rsidR="0036403E">
        <w:rPr>
          <w:rFonts w:ascii="Times New Roman" w:eastAsia="Times New Roman" w:hAnsi="Times New Roman"/>
          <w:sz w:val="28"/>
          <w:szCs w:val="28"/>
        </w:rPr>
        <w:t>…………24</w:t>
      </w:r>
    </w:p>
    <w:p w:rsidR="00B26D79" w:rsidRDefault="00B26D79" w:rsidP="00BD7F24">
      <w:pPr>
        <w:spacing w:after="0" w:line="240" w:lineRule="auto"/>
        <w:ind w:left="20" w:right="40"/>
        <w:jc w:val="both"/>
        <w:rPr>
          <w:rFonts w:ascii="Times New Roman" w:eastAsia="Times New Roman" w:hAnsi="Times New Roman"/>
          <w:sz w:val="28"/>
          <w:szCs w:val="28"/>
        </w:rPr>
      </w:pPr>
    </w:p>
    <w:p w:rsidR="00B26D79" w:rsidRDefault="00B26D79" w:rsidP="00BD7F24">
      <w:pPr>
        <w:spacing w:after="0" w:line="240" w:lineRule="auto"/>
        <w:ind w:left="20" w:right="40"/>
        <w:jc w:val="both"/>
        <w:rPr>
          <w:rFonts w:ascii="Times New Roman" w:eastAsia="Times New Roman" w:hAnsi="Times New Roman"/>
          <w:sz w:val="28"/>
          <w:szCs w:val="28"/>
        </w:rPr>
      </w:pPr>
    </w:p>
    <w:p w:rsidR="00BD7F24" w:rsidRDefault="00BD7F24" w:rsidP="00A04281">
      <w:pPr>
        <w:spacing w:after="0" w:line="240" w:lineRule="auto"/>
        <w:ind w:left="20" w:right="40" w:firstLine="689"/>
        <w:jc w:val="center"/>
        <w:rPr>
          <w:rFonts w:ascii="Times New Roman" w:hAnsi="Times New Roman" w:cs="Times New Roman"/>
          <w:b/>
          <w:bCs/>
          <w:sz w:val="28"/>
          <w:szCs w:val="28"/>
        </w:rPr>
      </w:pPr>
    </w:p>
    <w:p w:rsidR="00BD7F24" w:rsidRDefault="00BD7F24" w:rsidP="00A04281">
      <w:pPr>
        <w:spacing w:after="0" w:line="240" w:lineRule="auto"/>
        <w:ind w:left="20" w:right="40" w:firstLine="689"/>
        <w:jc w:val="center"/>
        <w:rPr>
          <w:rFonts w:ascii="Times New Roman" w:hAnsi="Times New Roman" w:cs="Times New Roman"/>
          <w:b/>
          <w:bCs/>
          <w:sz w:val="28"/>
          <w:szCs w:val="28"/>
        </w:rPr>
      </w:pPr>
    </w:p>
    <w:p w:rsidR="00BD7F24" w:rsidRDefault="00BD7F24" w:rsidP="00A04281">
      <w:pPr>
        <w:spacing w:after="0" w:line="240" w:lineRule="auto"/>
        <w:ind w:left="20" w:right="40" w:firstLine="689"/>
        <w:jc w:val="center"/>
        <w:rPr>
          <w:rFonts w:ascii="Times New Roman" w:hAnsi="Times New Roman" w:cs="Times New Roman"/>
          <w:b/>
          <w:bCs/>
          <w:sz w:val="28"/>
          <w:szCs w:val="28"/>
        </w:rPr>
      </w:pPr>
    </w:p>
    <w:p w:rsidR="00BD7F24" w:rsidRDefault="00BD7F24" w:rsidP="00A04281">
      <w:pPr>
        <w:spacing w:after="0" w:line="240" w:lineRule="auto"/>
        <w:ind w:left="20" w:right="40" w:firstLine="689"/>
        <w:jc w:val="center"/>
        <w:rPr>
          <w:rFonts w:ascii="Times New Roman" w:hAnsi="Times New Roman" w:cs="Times New Roman"/>
          <w:b/>
          <w:bCs/>
          <w:sz w:val="28"/>
          <w:szCs w:val="28"/>
        </w:rPr>
      </w:pPr>
    </w:p>
    <w:p w:rsidR="00BD7F24" w:rsidRDefault="00BD7F24" w:rsidP="00A04281">
      <w:pPr>
        <w:spacing w:after="0" w:line="240" w:lineRule="auto"/>
        <w:ind w:left="20" w:right="40" w:firstLine="689"/>
        <w:jc w:val="center"/>
        <w:rPr>
          <w:rFonts w:ascii="Times New Roman" w:hAnsi="Times New Roman" w:cs="Times New Roman"/>
          <w:b/>
          <w:bCs/>
          <w:sz w:val="28"/>
          <w:szCs w:val="28"/>
        </w:rPr>
      </w:pPr>
    </w:p>
    <w:p w:rsidR="00BD7F24" w:rsidRDefault="00BD7F24" w:rsidP="00A04281">
      <w:pPr>
        <w:spacing w:after="0" w:line="240" w:lineRule="auto"/>
        <w:ind w:left="20" w:right="40" w:firstLine="689"/>
        <w:jc w:val="center"/>
        <w:rPr>
          <w:rFonts w:ascii="Times New Roman" w:hAnsi="Times New Roman" w:cs="Times New Roman"/>
          <w:b/>
          <w:bCs/>
          <w:sz w:val="28"/>
          <w:szCs w:val="28"/>
        </w:rPr>
      </w:pPr>
    </w:p>
    <w:p w:rsidR="00B26D79" w:rsidRDefault="00B26D79" w:rsidP="00A04281">
      <w:pPr>
        <w:spacing w:after="0" w:line="240" w:lineRule="auto"/>
        <w:ind w:left="20" w:right="40" w:firstLine="689"/>
        <w:jc w:val="center"/>
        <w:rPr>
          <w:rFonts w:ascii="Times New Roman" w:hAnsi="Times New Roman" w:cs="Times New Roman"/>
          <w:b/>
          <w:bCs/>
          <w:sz w:val="28"/>
          <w:szCs w:val="28"/>
        </w:rPr>
      </w:pPr>
    </w:p>
    <w:p w:rsidR="00BD7F24" w:rsidRDefault="00BD7F24" w:rsidP="00A04281">
      <w:pPr>
        <w:spacing w:after="0" w:line="240" w:lineRule="auto"/>
        <w:ind w:left="20" w:right="40" w:firstLine="689"/>
        <w:jc w:val="center"/>
        <w:rPr>
          <w:rFonts w:ascii="Times New Roman" w:hAnsi="Times New Roman" w:cs="Times New Roman"/>
          <w:b/>
          <w:bCs/>
          <w:sz w:val="28"/>
          <w:szCs w:val="28"/>
        </w:rPr>
      </w:pPr>
    </w:p>
    <w:p w:rsidR="00BD7F24" w:rsidRDefault="00BD7F24" w:rsidP="00A04281">
      <w:pPr>
        <w:spacing w:after="0" w:line="240" w:lineRule="auto"/>
        <w:ind w:left="20" w:right="40" w:firstLine="689"/>
        <w:jc w:val="center"/>
        <w:rPr>
          <w:rFonts w:ascii="Times New Roman" w:hAnsi="Times New Roman" w:cs="Times New Roman"/>
          <w:b/>
          <w:bCs/>
          <w:sz w:val="28"/>
          <w:szCs w:val="28"/>
        </w:rPr>
      </w:pPr>
    </w:p>
    <w:p w:rsidR="00A04281" w:rsidRPr="002732FC" w:rsidRDefault="00A04281" w:rsidP="00641CEB">
      <w:pPr>
        <w:spacing w:after="0" w:line="240" w:lineRule="auto"/>
        <w:ind w:right="40"/>
        <w:jc w:val="center"/>
        <w:rPr>
          <w:rFonts w:ascii="Times New Roman" w:hAnsi="Times New Roman" w:cs="Times New Roman"/>
          <w:b/>
          <w:bCs/>
          <w:sz w:val="28"/>
          <w:szCs w:val="28"/>
        </w:rPr>
      </w:pPr>
      <w:r w:rsidRPr="002732FC">
        <w:rPr>
          <w:rFonts w:ascii="Times New Roman" w:hAnsi="Times New Roman" w:cs="Times New Roman"/>
          <w:b/>
          <w:bCs/>
          <w:sz w:val="28"/>
          <w:szCs w:val="28"/>
        </w:rPr>
        <w:lastRenderedPageBreak/>
        <w:t>Руководство по соблюдению обязательных требований пожарной безопасности на объекте защиты</w:t>
      </w:r>
      <w:r>
        <w:rPr>
          <w:rFonts w:ascii="Times New Roman" w:hAnsi="Times New Roman" w:cs="Times New Roman"/>
          <w:b/>
          <w:bCs/>
          <w:sz w:val="28"/>
          <w:szCs w:val="28"/>
        </w:rPr>
        <w:t xml:space="preserve"> (как делать можно)</w:t>
      </w:r>
    </w:p>
    <w:p w:rsidR="00A04281" w:rsidRPr="00E41617" w:rsidRDefault="00A04281" w:rsidP="00A04281">
      <w:pPr>
        <w:spacing w:after="0" w:line="240" w:lineRule="auto"/>
        <w:ind w:left="20" w:right="40" w:firstLine="689"/>
        <w:jc w:val="both"/>
        <w:rPr>
          <w:rFonts w:ascii="Times New Roman" w:hAnsi="Times New Roman" w:cs="Times New Roman"/>
          <w:bCs/>
          <w:i/>
          <w:sz w:val="28"/>
          <w:szCs w:val="28"/>
        </w:rPr>
      </w:pPr>
    </w:p>
    <w:p w:rsidR="00A04281" w:rsidRPr="00E41617" w:rsidRDefault="00FE4410" w:rsidP="00A04281">
      <w:pPr>
        <w:jc w:val="both"/>
        <w:rPr>
          <w:rFonts w:ascii="Times New Roman" w:hAnsi="Times New Roman" w:cs="Times New Roman"/>
          <w:sz w:val="28"/>
          <w:szCs w:val="28"/>
        </w:rPr>
      </w:pPr>
      <w:r>
        <w:rPr>
          <w:rFonts w:ascii="Times New Roman" w:hAnsi="Times New Roman" w:cs="Times New Roman"/>
          <w:noProof/>
          <w:sz w:val="28"/>
          <w:szCs w:val="28"/>
        </w:rPr>
      </w:r>
      <w:r>
        <w:rPr>
          <w:rFonts w:ascii="Times New Roman" w:hAnsi="Times New Roman" w:cs="Times New Roman"/>
          <w:noProof/>
          <w:sz w:val="28"/>
          <w:szCs w:val="28"/>
        </w:rPr>
        <w:pict>
          <v:group id="Полотно 46" o:spid="_x0000_s1026" editas="canvas" style="width:499.45pt;height:568.25pt;mso-position-horizontal-relative:char;mso-position-vertical-relative:line" coordsize="63430,721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3430;height:72167;visibility:visible">
              <v:fill o:detectmouseclick="t"/>
              <v:path o:connecttype="none"/>
            </v:shape>
            <v:rect id="Rectangle 40" o:spid="_x0000_s1028" style="position:absolute;left:6022;width:44999;height:45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JIVsQA&#10;AADbAAAADwAAAGRycy9kb3ducmV2LnhtbESPT2vCQBTE74LfYXmF3nSjJVqiq4hQmpPFf4feHtln&#10;Nmn2bchuNf32bkHwOMzMb5jlureNuFLnK8cKJuMEBHHhdMWlgtPxY/QOwgdkjY1jUvBHHtar4WCJ&#10;mXY33tP1EEoRIewzVGBCaDMpfWHIoh+7ljh6F9dZDFF2pdQd3iLcNnKaJDNpseK4YLClraHi5/Br&#10;FdQhreeTWS3n33n6efRnmZvdl1KvL/1mASJQH57hRzvXCt5S+P8Sf4B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SSFbEAAAA2wAAAA8AAAAAAAAAAAAAAAAAmAIAAGRycy9k&#10;b3ducmV2LnhtbFBLBQYAAAAABAAEAPUAAACJAwAAAAA=&#10;" fillcolor="#92d050">
              <v:textbox>
                <w:txbxContent>
                  <w:p w:rsidR="00B26D79" w:rsidRDefault="00B26D79" w:rsidP="00A04281">
                    <w:pPr>
                      <w:spacing w:line="240" w:lineRule="auto"/>
                      <w:jc w:val="center"/>
                    </w:pPr>
                    <w:r>
                      <w:rPr>
                        <w:b/>
                        <w:bCs/>
                      </w:rPr>
                      <w:t xml:space="preserve">Порядок обеспечения условий соответствия требованиям пожарной безопасности </w:t>
                    </w:r>
                    <w:r w:rsidRPr="007772C2">
                      <w:rPr>
                        <w:b/>
                        <w:bCs/>
                      </w:rPr>
                      <w:t>объект</w:t>
                    </w:r>
                    <w:r>
                      <w:rPr>
                        <w:b/>
                        <w:bCs/>
                      </w:rPr>
                      <w:t xml:space="preserve">а защиты </w:t>
                    </w:r>
                  </w:p>
                </w:txbxContent>
              </v:textbox>
            </v:rect>
            <v:shapetype id="_x0000_t109" coordsize="21600,21600" o:spt="109" path="m,l,21600r21600,l21600,xe">
              <v:stroke joinstyle="miter"/>
              <v:path gradientshapeok="t" o:connecttype="rect"/>
            </v:shapetype>
            <v:shape id="AutoShape 41" o:spid="_x0000_s1029" type="#_x0000_t109" style="position:absolute;left:6022;top:6435;width:44999;height:43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1MRcQA&#10;AADbAAAADwAAAGRycy9kb3ducmV2LnhtbESP3WoCMRSE74W+QzgFb6RmtSqyGkUXWrwQROsDHDZn&#10;f3BzsiRRtz69KRS8HGbmG2a57kwjbuR8bVnBaJiAIM6trrlUcP75+piD8AFZY2OZFPySh/XqrbfE&#10;VNs7H+l2CqWIEPYpKqhCaFMpfV6RQT+0LXH0CusMhihdKbXDe4SbRo6TZCYN1hwXKmwpqyi/nK5G&#10;gZt+z5OsmFy2++JxmGA2GDePq1L9926zABGoC6/wf3unFXzO4O9L/AFy9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tTEXEAAAA2wAAAA8AAAAAAAAAAAAAAAAAmAIAAGRycy9k&#10;b3ducmV2LnhtbFBLBQYAAAAABAAEAPUAAACJAwAAAAA=&#10;" fillcolor="#92d050">
              <v:textbox>
                <w:txbxContent>
                  <w:p w:rsidR="00B26D79" w:rsidRDefault="00B26D79" w:rsidP="00A04281">
                    <w:pPr>
                      <w:spacing w:line="240" w:lineRule="auto"/>
                      <w:jc w:val="center"/>
                    </w:pPr>
                    <w:r w:rsidRPr="007772C2">
                      <w:rPr>
                        <w:b/>
                        <w:bCs/>
                      </w:rPr>
                      <w:t>Цель проверки</w:t>
                    </w:r>
                    <w:r>
                      <w:t xml:space="preserve"> – выполнить оценку соответствия объекта защиты на предмет выполнения </w:t>
                    </w:r>
                    <w:r w:rsidRPr="00AE2205">
                      <w:rPr>
                        <w:b/>
                        <w:bCs/>
                      </w:rPr>
                      <w:t>требовани</w:t>
                    </w:r>
                    <w:r>
                      <w:rPr>
                        <w:b/>
                        <w:bCs/>
                      </w:rPr>
                      <w:t>й</w:t>
                    </w:r>
                    <w:r w:rsidRPr="00AE2205">
                      <w:rPr>
                        <w:b/>
                        <w:bCs/>
                      </w:rPr>
                      <w:t xml:space="preserve"> пожарной безопасности</w:t>
                    </w:r>
                  </w:p>
                  <w:p w:rsidR="00B26D79" w:rsidRDefault="00B26D79" w:rsidP="00A04281"/>
                </w:txbxContent>
              </v:textbox>
            </v:shape>
            <v:shape id="AutoShape 42" o:spid="_x0000_s1030" type="#_x0000_t109" style="position:absolute;left:7763;top:12004;width:41113;height:127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Hp3sUA&#10;AADbAAAADwAAAGRycy9kb3ducmV2LnhtbESP3WoCMRSE7wXfIZyCN0Wz/rWyNYouWHohSLUPcNic&#10;/cHNyZJEXX36plDwcpiZb5jlujONuJLztWUF41ECgji3uuZSwc9pN1yA8AFZY2OZFNzJw3rV7y0x&#10;1fbG33Q9hlJECPsUFVQhtKmUPq/IoB/Zljh6hXUGQ5SulNrhLcJNIydJ8iYN1hwXKmwpqyg/Hy9G&#10;gZt/LpKsmJ23++JxmGH2OmkeF6UGL93mA0SgLjzD/+0vrWD6Dn9f4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4enexQAAANsAAAAPAAAAAAAAAAAAAAAAAJgCAABkcnMv&#10;ZG93bnJldi54bWxQSwUGAAAAAAQABAD1AAAAigMAAAAA&#10;" fillcolor="#92d050">
              <v:textbox>
                <w:txbxContent>
                  <w:p w:rsidR="00B26D79" w:rsidRDefault="00B26D79" w:rsidP="00A04281">
                    <w:pPr>
                      <w:spacing w:line="240" w:lineRule="auto"/>
                      <w:jc w:val="center"/>
                    </w:pPr>
                    <w:r w:rsidRPr="007772C2">
                      <w:rPr>
                        <w:b/>
                        <w:bCs/>
                      </w:rPr>
                      <w:t>Требования пожарной безопасности</w:t>
                    </w:r>
                    <w:r>
                      <w:rPr>
                        <w:b/>
                        <w:bCs/>
                      </w:rPr>
                      <w:t xml:space="preserve"> - </w:t>
                    </w:r>
                    <w:r>
                      <w:t xml:space="preserve">специальные условия </w:t>
                    </w:r>
                    <w:r w:rsidRPr="002B434F">
                      <w:rPr>
                        <w:b/>
                      </w:rPr>
                      <w:t>социального</w:t>
                    </w:r>
                    <w:r>
                      <w:t xml:space="preserve"> и (или) </w:t>
                    </w:r>
                    <w:r w:rsidRPr="002B434F">
                      <w:rPr>
                        <w:b/>
                      </w:rPr>
                      <w:t>технического характера</w:t>
                    </w:r>
                    <w:r>
                      <w:t>,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(ст. 1 Федерального закона от 21.12.1994 г. № 69-ФЗ «О пожарной безопасности»).</w:t>
                    </w:r>
                  </w:p>
                  <w:p w:rsidR="00B26D79" w:rsidRDefault="00B26D79" w:rsidP="00A04281"/>
                </w:txbxContent>
              </v:textbox>
            </v:shape>
            <v:shapetype id="_x0000_t202" coordsize="21600,21600" o:spt="202" path="m,l,21600r21600,l21600,xe">
              <v:stroke joinstyle="miter"/>
              <v:path gradientshapeok="t" o:connecttype="rect"/>
            </v:shapetype>
            <v:shape id="Text Box 43" o:spid="_x0000_s1031" type="#_x0000_t202" style="position:absolute;left:1881;top:27820;width:29702;height:403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TcsMIA&#10;AADbAAAADwAAAGRycy9kb3ducmV2LnhtbERPy2oCMRTdC/5DuEI30slYy6ijUUqhxe58lHZ7mdx5&#10;4ORmmqTj9O+bheDycN6b3WBa0ZPzjWUFsyQFQVxY3XCl4PP89rgE4QOyxtYyKfgjD7vteLTBXNsr&#10;H6k/hUrEEPY5KqhD6HIpfVGTQZ/YjjhypXUGQ4SuktrhNYabVj6laSYNNhwbauzotabicvo1CpbP&#10;+/7bf8wPX0VWtqswXfTvP06ph8nwsgYRaAh38c291wrmcWz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tNywwgAAANsAAAAPAAAAAAAAAAAAAAAAAJgCAABkcnMvZG93&#10;bnJldi54bWxQSwUGAAAAAAQABAD1AAAAhwMAAAAA&#10;">
              <v:textbox>
                <w:txbxContent>
                  <w:p w:rsidR="00B26D79" w:rsidRPr="003009EB" w:rsidRDefault="00B26D79" w:rsidP="00A04281">
                    <w:pPr>
                      <w:spacing w:line="240" w:lineRule="auto"/>
                      <w:jc w:val="both"/>
                    </w:pPr>
                    <w:proofErr w:type="spellStart"/>
                    <w:r w:rsidRPr="003009EB">
                      <w:rPr>
                        <w:bCs/>
                      </w:rPr>
                      <w:t>Специальныеусловия</w:t>
                    </w:r>
                    <w:proofErr w:type="spellEnd"/>
                    <w:r w:rsidRPr="003009EB">
                      <w:rPr>
                        <w:b/>
                        <w:bCs/>
                      </w:rPr>
                      <w:t xml:space="preserve"> социального характера</w:t>
                    </w:r>
                    <w:r w:rsidRPr="003009EB">
                      <w:t xml:space="preserve"> </w:t>
                    </w:r>
                    <w:proofErr w:type="gramStart"/>
                    <w:r w:rsidRPr="003009EB">
                      <w:t>установлены</w:t>
                    </w:r>
                    <w:proofErr w:type="gramEnd"/>
                    <w:r w:rsidRPr="003009EB">
                      <w:t xml:space="preserve"> следующими нормативными документами:     </w:t>
                    </w:r>
                  </w:p>
                  <w:p w:rsidR="00B26D79" w:rsidRPr="003009EB" w:rsidRDefault="00B26D79" w:rsidP="00A04281">
                    <w:pPr>
                      <w:spacing w:line="240" w:lineRule="auto"/>
                      <w:jc w:val="both"/>
                    </w:pPr>
                    <w:r w:rsidRPr="003009EB">
                      <w:t>- «</w:t>
                    </w:r>
                    <w:r w:rsidRPr="003009EB">
                      <w:rPr>
                        <w:b/>
                        <w:bCs/>
                      </w:rPr>
                      <w:t>Правилами противопожарного режима в РФ»,</w:t>
                    </w:r>
                    <w:r w:rsidRPr="003009EB">
                      <w:t xml:space="preserve"> утв. Постановлением Правительства от 25.04.2012 г. №390;</w:t>
                    </w:r>
                  </w:p>
                  <w:p w:rsidR="00B26D79" w:rsidRPr="003009EB" w:rsidRDefault="00B26D79" w:rsidP="00A04281">
                    <w:pPr>
                      <w:spacing w:line="240" w:lineRule="auto"/>
                      <w:jc w:val="both"/>
                    </w:pPr>
                    <w:r w:rsidRPr="003009EB">
                      <w:t xml:space="preserve"> - приказ МЧС России от 12.12.2007 г. № 645 «Об утверждении </w:t>
                    </w:r>
                    <w:r w:rsidRPr="003009EB">
                      <w:rPr>
                        <w:b/>
                        <w:bCs/>
                      </w:rPr>
                      <w:t>НПБ «Обучение мерам пожарной безопасности работников организаций</w:t>
                    </w:r>
                    <w:r w:rsidRPr="003009EB">
                      <w:t>» (зарегистрирован в Минюсте №10938);</w:t>
                    </w:r>
                  </w:p>
                  <w:p w:rsidR="00B26D79" w:rsidRPr="003009EB" w:rsidRDefault="00B26D79" w:rsidP="00A04281">
                    <w:pPr>
                      <w:spacing w:line="240" w:lineRule="auto"/>
                      <w:jc w:val="both"/>
                    </w:pPr>
                    <w:r w:rsidRPr="003009EB">
                      <w:t xml:space="preserve">- иными </w:t>
                    </w:r>
                    <w:r w:rsidRPr="003009EB">
                      <w:rPr>
                        <w:b/>
                        <w:bCs/>
                      </w:rPr>
                      <w:t>Правилами, содержащими требования пожарной безопасности,</w:t>
                    </w:r>
                    <w:r w:rsidRPr="003009EB">
                      <w:t xml:space="preserve"> зарегистрированными Минюстом России (п. 14 приказа Минюста от 04.05.2007 г. №88 – «требования не зарегистрированных в Минюсте НПА носят рекомендательный характер»), надзор за выполнением которых не осуществляют иные федеральные органы исполнительной власти (что указано в Общих положениях документа).</w:t>
                    </w:r>
                  </w:p>
                  <w:p w:rsidR="00B26D79" w:rsidRPr="003009EB" w:rsidRDefault="00B26D79" w:rsidP="00A04281">
                    <w:pPr>
                      <w:rPr>
                        <w:sz w:val="20"/>
                      </w:rPr>
                    </w:pPr>
                  </w:p>
                </w:txbxContent>
              </v:textbox>
            </v:shape>
            <v:shape id="Text Box 44" o:spid="_x0000_s1032" type="#_x0000_t202" style="position:absolute;left:33307;top:27820;width:28621;height:391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h5K8QA&#10;AADbAAAADwAAAGRycy9kb3ducmV2LnhtbESPT2sCMRTE74LfITzBi9SsWqxujVKEFnvzH/b62Dx3&#10;Fzcv2ySu67c3hYLHYWZ+wyxWralEQ86XlhWMhgkI4szqknMFx8PnywyED8gaK8uk4E4eVstuZ4Gp&#10;tjfeUbMPuYgQ9ikqKEKoUyl9VpBBP7Q1cfTO1hkMUbpcaoe3CDeVHCfJVBosOS4UWNO6oOyyvxoF&#10;s9dN8+O/J9tTNj1X8zB4a75+nVL9XvvxDiJQG57h//ZGK5jM4e9L/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4eSvEAAAA2wAAAA8AAAAAAAAAAAAAAAAAmAIAAGRycy9k&#10;b3ducmV2LnhtbFBLBQYAAAAABAAEAPUAAACJAwAAAAA=&#10;">
              <v:textbox>
                <w:txbxContent>
                  <w:p w:rsidR="00B26D79" w:rsidRDefault="00B26D79" w:rsidP="00A04281">
                    <w:pPr>
                      <w:spacing w:line="240" w:lineRule="auto"/>
                      <w:jc w:val="both"/>
                    </w:pPr>
                    <w:proofErr w:type="gramStart"/>
                    <w:r w:rsidRPr="002B434F">
                      <w:rPr>
                        <w:bCs/>
                      </w:rPr>
                      <w:t>Специальные условия</w:t>
                    </w:r>
                    <w:r w:rsidRPr="009412F6">
                      <w:rPr>
                        <w:b/>
                        <w:bCs/>
                      </w:rPr>
                      <w:t xml:space="preserve"> технического </w:t>
                    </w:r>
                    <w:proofErr w:type="spellStart"/>
                    <w:r w:rsidRPr="009412F6">
                      <w:rPr>
                        <w:b/>
                        <w:bCs/>
                      </w:rPr>
                      <w:t>характера</w:t>
                    </w:r>
                    <w:r>
                      <w:t>установлены</w:t>
                    </w:r>
                    <w:proofErr w:type="spellEnd"/>
                    <w:r>
                      <w:t xml:space="preserve"> следующими нормативными документами: </w:t>
                    </w:r>
                    <w:proofErr w:type="gramEnd"/>
                  </w:p>
                  <w:p w:rsidR="00B26D79" w:rsidRDefault="00B26D79" w:rsidP="00A04281">
                    <w:pPr>
                      <w:spacing w:line="240" w:lineRule="auto"/>
                      <w:jc w:val="both"/>
                    </w:pPr>
                    <w:r>
                      <w:t xml:space="preserve">- федеральным законом №123-ФЗ «Технический регламент о требованиях пожарной безопасности» и принятые в его развитие своды правил (СП 1- СП 13) и национальные стандарты, перечень которых утвержден </w:t>
                    </w:r>
                    <w:hyperlink r:id="rId7" w:history="1">
                      <w:proofErr w:type="spellStart"/>
                      <w:r w:rsidRPr="004C60C2">
                        <w:t>Приказом</w:t>
                      </w:r>
                    </w:hyperlink>
                    <w:r>
                      <w:t>Росстандарта</w:t>
                    </w:r>
                    <w:proofErr w:type="spellEnd"/>
                    <w:r w:rsidRPr="00F16A27">
                      <w:t xml:space="preserve"> от 30 апреля 2009 г. N 1573</w:t>
                    </w:r>
                    <w:r>
                      <w:t>;</w:t>
                    </w:r>
                  </w:p>
                  <w:p w:rsidR="00B26D79" w:rsidRDefault="00B26D79" w:rsidP="00A04281">
                    <w:pPr>
                      <w:spacing w:line="240" w:lineRule="auto"/>
                      <w:jc w:val="both"/>
                    </w:pPr>
                    <w:r>
                      <w:t>- иными «Техническими регламентами» (принятыми федеральными законами), содержащими требования пожарной безопасности;</w:t>
                    </w:r>
                  </w:p>
                  <w:p w:rsidR="00B26D79" w:rsidRDefault="00B26D79" w:rsidP="00A04281">
                    <w:pPr>
                      <w:spacing w:line="240" w:lineRule="auto"/>
                      <w:jc w:val="both"/>
                    </w:pPr>
                    <w:r>
                      <w:t>- действующими нормативными документами по пожарной безопасности (</w:t>
                    </w:r>
                    <w:proofErr w:type="spellStart"/>
                    <w:r>
                      <w:t>СНиП</w:t>
                    </w:r>
                    <w:proofErr w:type="spellEnd"/>
                    <w:r>
                      <w:t xml:space="preserve"> 21-01-97*, НПБ 110-03, НПБ 104-03, Своды правил, национальные стандарты, содержащими требования пожарной безопасности).</w:t>
                    </w:r>
                  </w:p>
                  <w:p w:rsidR="00B26D79" w:rsidRDefault="00B26D79" w:rsidP="00A04281"/>
                </w:txbxContent>
              </v:textbox>
            </v:shape>
            <v:shapetype id="_x0000_t32" coordsize="21600,21600" o:spt="32" o:oned="t" path="m,l21600,21600e" filled="f">
              <v:path arrowok="t" fillok="f" o:connecttype="none"/>
              <o:lock v:ext="edit" shapetype="t"/>
            </v:shapetype>
            <v:shape id="AutoShape 45" o:spid="_x0000_s1033" type="#_x0000_t32" style="position:absolute;left:28522;top:4529;width:8;height:190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LHZMEAAADbAAAADwAAAGRycy9kb3ducmV2LnhtbERPy4rCMBTdC/MP4Q6409RB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ssdkwQAAANsAAAAPAAAAAAAAAAAAAAAA&#10;AKECAABkcnMvZG93bnJldi54bWxQSwUGAAAAAAQABAD5AAAAjwMAAAAA&#10;">
              <v:stroke endarrow="block"/>
            </v:shape>
            <v:shape id="AutoShape 46" o:spid="_x0000_s1034" type="#_x0000_t32" style="position:absolute;left:28324;top:10816;width:198;height:118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Wa3cMAAADbAAAADwAAAGRycy9kb3ducmV2LnhtbESPT2sCMRTE7wW/Q3hCb92s0hZZjaJC&#10;QXop/gE9PjbP3eDmZdnEzfrtm4LQ4zAzv2EWq8E2oqfOG8cKJlkOgrh02nCl4HT8epuB8AFZY+OY&#10;FDzIw2o5ellgoV3kPfWHUIkEYV+ggjqEtpDSlzVZ9JlriZN3dZ3FkGRXSd1hTHDbyGmef0qLhtNC&#10;jS1taypvh7tVYOKP6dvdNm6+zxevI5nHhzNKvY6H9RxEoCH8h5/tnVbwPoG/L+k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Fmt3DAAAA2wAAAA8AAAAAAAAAAAAA&#10;AAAAoQIAAGRycy9kb3ducmV2LnhtbFBLBQYAAAAABAAEAPkAAACRAwAAAAA=&#10;">
              <v:stroke endarrow="block"/>
            </v:shape>
            <v:shape id="AutoShape 47" o:spid="_x0000_s1035" type="#_x0000_t32" style="position:absolute;left:13011;top:24726;width:12854;height:309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cEqsMAAADbAAAADwAAAGRycy9kb3ducmV2LnhtbESPT2sCMRTE7wW/Q3hCb91spRZZjVKF&#10;gvRS/AN6fGyeu8HNy7KJm/XbN4LQ4zAzv2EWq8E2oqfOG8cK3rMcBHHptOFKwfHw/TYD4QOyxsYx&#10;KbiTh9Vy9LLAQrvIO+r3oRIJwr5ABXUIbSGlL2uy6DPXEifv4jqLIcmukrrDmOC2kZM8/5QWDaeF&#10;Glva1FRe9zerwMRf07fbTVz/nM5eRzL3qTNKvY6HrzmIQEP4Dz/bW63gYwK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XBKrDAAAA2wAAAA8AAAAAAAAAAAAA&#10;AAAAoQIAAGRycy9kb3ducmV2LnhtbFBLBQYAAAAABAAEAPkAAACRAwAAAAA=&#10;">
              <v:stroke endarrow="block"/>
            </v:shape>
            <v:shape id="AutoShape 48" o:spid="_x0000_s1036" type="#_x0000_t32" style="position:absolute;left:31583;top:24726;width:16088;height:309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BZE8YAAADbAAAADwAAAGRycy9kb3ducmV2LnhtbESPT2vCQBTE7wW/w/KE3urGthSNriJC&#10;S7H04B+C3h7ZZxLMvg27axL76buFgsdhZn7DzJe9qUVLzleWFYxHCQji3OqKCwWH/fvTBIQPyBpr&#10;y6TgRh6Wi8HDHFNtO95SuwuFiBD2KSooQ2hSKX1ekkE/sg1x9M7WGQxRukJqh12Em1o+J8mbNFhx&#10;XCixoXVJ+WV3NQqOX9Nrdsu+aZONp5sTOuN/9h9KPQ771QxEoD7cw//tT63g9Q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xgWRPGAAAA2wAAAA8AAAAAAAAA&#10;AAAAAAAAoQIAAGRycy9kb3ducmV2LnhtbFBLBQYAAAAABAAEAPkAAACUAwAAAAA=&#10;">
              <v:stroke endarrow="block"/>
            </v:shape>
            <v:shape id="AutoShape 49" o:spid="_x0000_s1037" type="#_x0000_t32" style="position:absolute;left:15478;top:68190;width:3151;height:397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nBZ8QAAADbAAAADwAAAGRycy9kb3ducmV2LnhtbESPQWvCQBSE74X+h+UVvNWNIqVGVymF&#10;ilg81EjQ2yP7TEKzb8PuqtFf7wqCx2FmvmGm88404kTO15YVDPoJCOLC6ppLBdvs5/0ThA/IGhvL&#10;pOBCHuaz15cpptqe+Y9Om1CKCGGfooIqhDaV0hcVGfR92xJH72CdwRClK6V2eI5w08hhknxIgzXH&#10;hQpb+q6o+N8cjYLd7/iYX/I1rfLBeLVHZ/w1WyjVe+u+JiACdeEZfrSXWsFo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icFnxAAAANsAAAAPAAAAAAAAAAAA&#10;AAAAAKECAABkcnMvZG93bnJldi54bWxQSwUGAAAAAAQABAD5AAAAkgMAAAAA&#10;">
              <v:stroke endarrow="block"/>
            </v:shape>
            <v:shape id="AutoShape 50" o:spid="_x0000_s1038" type="#_x0000_t32" style="position:absolute;left:44420;top:66961;width:5050;height:397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6c3sIAAADbAAAADwAAAGRycy9kb3ducmV2LnhtbESPQWsCMRSE74L/ITyhN81WqshqlCoI&#10;0kupCnp8bJ67wc3Lsomb9d83hYLHYWa+YVab3taio9YbxwreJxkI4sJpw6WC82k/XoDwAVlj7ZgU&#10;PMnDZj0crDDXLvIPdcdQigRhn6OCKoQml9IXFVn0E9cQJ+/mWoshybaUusWY4LaW0yybS4uG00KF&#10;De0qKu7Hh1Vg4rfpmsMubr8uV68jmefMGaXeRv3nEkSgPrzC/+2DVvAxg78v6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L6c3sIAAADbAAAADwAAAAAAAAAAAAAA&#10;AAChAgAAZHJzL2Rvd25yZXYueG1sUEsFBgAAAAAEAAQA+QAAAJADAAAAAA==&#10;">
              <v:stroke endarrow="block"/>
            </v:shape>
            <w10:wrap type="none"/>
            <w10:anchorlock/>
          </v:group>
        </w:pict>
      </w:r>
    </w:p>
    <w:p w:rsidR="00A04281" w:rsidRPr="00E41617" w:rsidRDefault="00FE4410" w:rsidP="00A04281">
      <w:pPr>
        <w:jc w:val="both"/>
        <w:rPr>
          <w:rFonts w:ascii="Times New Roman" w:hAnsi="Times New Roman" w:cs="Times New Roman"/>
          <w:sz w:val="28"/>
          <w:szCs w:val="28"/>
        </w:rPr>
      </w:pPr>
      <w:r>
        <w:rPr>
          <w:rFonts w:ascii="Times New Roman" w:hAnsi="Times New Roman" w:cs="Times New Roman"/>
          <w:noProof/>
          <w:sz w:val="28"/>
          <w:szCs w:val="28"/>
        </w:rPr>
      </w:r>
      <w:r>
        <w:rPr>
          <w:rFonts w:ascii="Times New Roman" w:hAnsi="Times New Roman" w:cs="Times New Roman"/>
          <w:noProof/>
          <w:sz w:val="28"/>
          <w:szCs w:val="28"/>
        </w:rPr>
        <w:pict>
          <v:group id="Полотно 34" o:spid="_x0000_s1039" editas="canvas" style="width:504.6pt;height:740.05pt;mso-position-horizontal-relative:char;mso-position-vertical-relative:line" coordsize="64084,93986">
            <v:shape id="_x0000_s1040" type="#_x0000_t75" style="position:absolute;width:64084;height:93986;visibility:visible">
              <v:fill o:detectmouseclick="t"/>
              <v:path o:connecttype="none"/>
            </v:shape>
            <v:shape id="Text Box 13" o:spid="_x0000_s1041" type="#_x0000_t202" style="position:absolute;left:3160;top:3424;width:52871;height:89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SiFcEA&#10;AADaAAAADwAAAGRycy9kb3ducmV2LnhtbESPwWrDMBBE74X+g9hCbrXckJbUiRLSQoNvpU4/YJE2&#10;thNrZSTFdv6+CgR6HGbmDbPeTrYTA/nQOlbwkuUgiLUzLdcKfg9fz0sQISIb7ByTgisF2G4eH9ZY&#10;GDfyDw1VrEWCcChQQRNjX0gZdEMWQ+Z64uQdnbcYk/S1NB7HBLednOf5m7TYclposKfPhvS5ulgF&#10;/nWHi/KjLn2+16OOJ/4eKlZq9jTtViAiTfE/fG+XRsE73K6kGyA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UohXBAAAA2gAAAA8AAAAAAAAAAAAAAAAAmAIAAGRycy9kb3du&#10;cmV2LnhtbFBLBQYAAAAABAAEAPUAAACGAwAAAAA=&#10;" fillcolor="#92d050">
              <v:textbox>
                <w:txbxContent>
                  <w:p w:rsidR="00B26D79" w:rsidRDefault="00B26D79" w:rsidP="00A04281">
                    <w:pPr>
                      <w:jc w:val="both"/>
                    </w:pPr>
                    <w:r>
                      <w:t xml:space="preserve">В зависимости от времени проектирования, строительства и ввода в эксплуатацию </w:t>
                    </w:r>
                    <w:r w:rsidRPr="0028099B">
                      <w:t>объекта защиты, а также различным подходам к применению требований</w:t>
                    </w:r>
                    <w:r>
                      <w:t xml:space="preserve"> пожарной безопасности  в связи с  принятием Федерального закона от 22.07.2008 г. №123-ФЗ, проверяемые объекты защиты следует  подразделять на две категории:</w:t>
                    </w:r>
                  </w:p>
                </w:txbxContent>
              </v:textbox>
            </v:shape>
            <v:shape id="Text Box 14" o:spid="_x0000_s1042" type="#_x0000_t202" style="position:absolute;left:1402;top:13440;width:27913;height:44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URY8QA&#10;AADbAAAADwAAAGRycy9kb3ducmV2LnhtbESPQUsDMRCF74L/IYzgzWaVUuu2aVGhUCgW2i54nW7G&#10;zeJmsiax3f5751DwNsN789438+XgO3WimNrABh5HBSjiOtiWGwPVYfUwBZUyssUuMBm4UILl4vZm&#10;jqUNZ97RaZ8bJSGcSjTgcu5LrVPtyGMahZ5YtK8QPWZZY6NtxLOE+04/FcVEe2xZGhz29O6o/t7/&#10;egOh+qyObvMS0s8Hr3scP2/fLtGY+7vhdQYq05D/zdfrtRV8oZdfZAC9+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1EWPEAAAA2wAAAA8AAAAAAAAAAAAAAAAAmAIAAGRycy9k&#10;b3ducmV2LnhtbFBLBQYAAAAABAAEAPUAAACJAwAAAAA=&#10;" fillcolor="#ffc000">
              <v:textbox>
                <w:txbxContent>
                  <w:p w:rsidR="00B26D79" w:rsidRDefault="00B26D79" w:rsidP="00A04281">
                    <w:pPr>
                      <w:jc w:val="both"/>
                    </w:pPr>
                    <w:r>
                      <w:t>Объекты защиты, запроектированные и построенные до 01 мая 2009 года</w:t>
                    </w:r>
                  </w:p>
                  <w:p w:rsidR="00B26D79" w:rsidRDefault="00B26D79" w:rsidP="00A04281"/>
                </w:txbxContent>
              </v:textbox>
            </v:shape>
            <v:shape id="Text Box 15" o:spid="_x0000_s1043" type="#_x0000_t202" style="position:absolute;left:31493;top:13440;width:26799;height:44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GlosQA&#10;AADbAAAADwAAAGRycy9kb3ducmV2LnhtbERPS2vCQBC+F/oflil4azZ6KDZ1E4qg2IPWpoJ4G7KT&#10;R83Oxuyq8d93hUJv8/E9Z5YNphUX6l1jWcE4ikEQF1Y3XCnYfS+epyCcR9bYWiYFN3KQpY8PM0y0&#10;vfIXXXJfiRDCLkEFtfddIqUrajLoItsRB660vUEfYF9J3eM1hJtWTuL4RRpsODTU2NG8puKYn42C&#10;w+lcfu5/drycbGlz+li8rst8rdToaXh/A+Fp8P/iP/dKh/ljuP8SDpD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BpaLEAAAA2wAAAA8AAAAAAAAAAAAAAAAAmAIAAGRycy9k&#10;b3ducmV2LnhtbFBLBQYAAAAABAAEAPUAAACJAwAAAAA=&#10;" fillcolor="yellow">
              <v:textbox>
                <w:txbxContent>
                  <w:p w:rsidR="00B26D79" w:rsidRDefault="00B26D79" w:rsidP="00A04281">
                    <w:pPr>
                      <w:jc w:val="both"/>
                    </w:pPr>
                    <w:r>
                      <w:t>Объекты защиты, запроектированные и построенные после 01 мая 2009 года</w:t>
                    </w:r>
                  </w:p>
                  <w:p w:rsidR="00B26D79" w:rsidRDefault="00B26D79" w:rsidP="00A04281"/>
                </w:txbxContent>
              </v:textbox>
            </v:shape>
            <v:shape id="Text Box 16" o:spid="_x0000_s1044" type="#_x0000_t202" style="position:absolute;left:1427;top:19456;width:28820;height:369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sqj8EA&#10;AADbAAAADwAAAGRycy9kb3ducmV2LnhtbERPTWsCMRC9F/wPYYTealYpbV2NooWCIBa0C17HzbhZ&#10;3EzWJOr67xuh0Ns83udM551txJV8qB0rGA4yEMSl0zVXCoqfr5cPECEia2wck4I7BZjPek9TzLW7&#10;8Zauu1iJFMIhRwUmxjaXMpSGLIaBa4kTd3TeYkzQV1J7vKVw28hRlr1JizWnBoMtfRoqT7uLVeCK&#10;fXEw67EL5w2vWnx9/17evVLP/W4xARGpi//iP/dKp/kjePySDpCz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5rKo/BAAAA2wAAAA8AAAAAAAAAAAAAAAAAmAIAAGRycy9kb3du&#10;cmV2LnhtbFBLBQYAAAAABAAEAPUAAACGAwAAAAA=&#10;" fillcolor="#ffc000">
              <v:textbox>
                <w:txbxContent>
                  <w:p w:rsidR="00B26D79" w:rsidRPr="003B741C" w:rsidRDefault="00B26D79" w:rsidP="00A04281">
                    <w:pPr>
                      <w:spacing w:after="0" w:line="240" w:lineRule="auto"/>
                      <w:jc w:val="both"/>
                      <w:rPr>
                        <w:rFonts w:ascii="Times New Roman" w:hAnsi="Times New Roman" w:cs="Times New Roman"/>
                      </w:rPr>
                    </w:pPr>
                    <w:r w:rsidRPr="003B741C">
                      <w:rPr>
                        <w:rFonts w:ascii="Times New Roman" w:hAnsi="Times New Roman" w:cs="Times New Roman"/>
                      </w:rPr>
                      <w:t>Порядок проверки включает в себя:</w:t>
                    </w:r>
                  </w:p>
                  <w:p w:rsidR="00B26D79" w:rsidRPr="003B741C" w:rsidRDefault="00B26D79" w:rsidP="00A04281">
                    <w:pPr>
                      <w:pStyle w:val="a3"/>
                      <w:numPr>
                        <w:ilvl w:val="0"/>
                        <w:numId w:val="1"/>
                      </w:numPr>
                      <w:tabs>
                        <w:tab w:val="left" w:pos="284"/>
                      </w:tabs>
                      <w:spacing w:after="0" w:line="240" w:lineRule="auto"/>
                      <w:ind w:left="0" w:firstLine="0"/>
                      <w:jc w:val="both"/>
                      <w:rPr>
                        <w:rFonts w:ascii="Times New Roman" w:hAnsi="Times New Roman" w:cs="Times New Roman"/>
                        <w:b/>
                        <w:bCs/>
                      </w:rPr>
                    </w:pPr>
                    <w:r w:rsidRPr="003B741C">
                      <w:rPr>
                        <w:rFonts w:ascii="Times New Roman" w:hAnsi="Times New Roman" w:cs="Times New Roman"/>
                      </w:rPr>
                      <w:t xml:space="preserve">Выполнение требований нормативных документов, регламентирующих специальные </w:t>
                    </w:r>
                    <w:r w:rsidRPr="003B741C">
                      <w:rPr>
                        <w:rFonts w:ascii="Times New Roman" w:hAnsi="Times New Roman" w:cs="Times New Roman"/>
                        <w:b/>
                        <w:bCs/>
                      </w:rPr>
                      <w:t>условия социального характера.</w:t>
                    </w:r>
                  </w:p>
                  <w:p w:rsidR="00B26D79" w:rsidRPr="0070742A" w:rsidRDefault="00B26D79" w:rsidP="00A04281">
                    <w:pPr>
                      <w:pStyle w:val="a3"/>
                      <w:numPr>
                        <w:ilvl w:val="0"/>
                        <w:numId w:val="1"/>
                      </w:numPr>
                      <w:tabs>
                        <w:tab w:val="left" w:pos="284"/>
                      </w:tabs>
                      <w:spacing w:after="0"/>
                      <w:ind w:left="0" w:firstLine="0"/>
                      <w:jc w:val="both"/>
                      <w:rPr>
                        <w:rFonts w:ascii="Times New Roman" w:hAnsi="Times New Roman" w:cs="Times New Roman"/>
                      </w:rPr>
                    </w:pPr>
                    <w:r w:rsidRPr="0070742A">
                      <w:rPr>
                        <w:rFonts w:ascii="Times New Roman" w:hAnsi="Times New Roman" w:cs="Times New Roman"/>
                      </w:rPr>
                      <w:t xml:space="preserve">Выполнение требований нормативных документов, </w:t>
                    </w:r>
                    <w:r w:rsidRPr="0070742A">
                      <w:rPr>
                        <w:rFonts w:ascii="Times New Roman" w:hAnsi="Times New Roman" w:cs="Times New Roman"/>
                        <w:b/>
                        <w:bCs/>
                      </w:rPr>
                      <w:t>по которым объект был построен</w:t>
                    </w:r>
                    <w:r w:rsidRPr="0070742A">
                      <w:rPr>
                        <w:rFonts w:ascii="Times New Roman" w:hAnsi="Times New Roman" w:cs="Times New Roman"/>
                      </w:rPr>
                      <w:t xml:space="preserve"> (ст. 4 ФЗ-123) (при этом учитывается  наличие расчета требуемого уровня обеспечения пожарной безопасности) (выполняется в с</w:t>
                    </w:r>
                    <w:r>
                      <w:rPr>
                        <w:rFonts w:ascii="Times New Roman" w:hAnsi="Times New Roman" w:cs="Times New Roman"/>
                      </w:rPr>
                      <w:t>оответствии с ГОСТ 12.1.004-91), СТУ (при наличии).</w:t>
                    </w:r>
                    <w:r w:rsidRPr="0070742A">
                      <w:rPr>
                        <w:rFonts w:ascii="Times New Roman" w:hAnsi="Times New Roman" w:cs="Times New Roman"/>
                      </w:rPr>
                      <w:t xml:space="preserve"> При этом изучается </w:t>
                    </w:r>
                    <w:r w:rsidRPr="0070742A">
                      <w:rPr>
                        <w:rFonts w:ascii="Times New Roman" w:hAnsi="Times New Roman" w:cs="Times New Roman"/>
                        <w:b/>
                      </w:rPr>
                      <w:t>Декларация пожарной безопасности</w:t>
                    </w:r>
                    <w:r w:rsidRPr="0070742A">
                      <w:rPr>
                        <w:rFonts w:ascii="Times New Roman" w:hAnsi="Times New Roman" w:cs="Times New Roman"/>
                      </w:rPr>
                      <w:t xml:space="preserve"> на предмет указанных в ней требований НД, выполняемых на объекте.</w:t>
                    </w:r>
                  </w:p>
                  <w:p w:rsidR="00B26D79" w:rsidRPr="003B741C" w:rsidRDefault="00B26D79" w:rsidP="00A04281">
                    <w:pPr>
                      <w:pStyle w:val="a3"/>
                      <w:numPr>
                        <w:ilvl w:val="0"/>
                        <w:numId w:val="1"/>
                      </w:numPr>
                      <w:tabs>
                        <w:tab w:val="left" w:pos="284"/>
                      </w:tabs>
                      <w:spacing w:after="0"/>
                      <w:ind w:left="0" w:firstLine="0"/>
                      <w:jc w:val="both"/>
                      <w:rPr>
                        <w:rFonts w:ascii="Times New Roman" w:hAnsi="Times New Roman" w:cs="Times New Roman"/>
                        <w:sz w:val="16"/>
                        <w:szCs w:val="16"/>
                      </w:rPr>
                    </w:pPr>
                    <w:r w:rsidRPr="003B741C">
                      <w:rPr>
                        <w:rFonts w:ascii="Times New Roman" w:hAnsi="Times New Roman" w:cs="Times New Roman"/>
                      </w:rPr>
                      <w:t>Соответствие исходных данных в обосновании (расчете) требуемого уровня обеспечения пожарной безопасности (</w:t>
                    </w:r>
                    <w:r w:rsidRPr="003B741C">
                      <w:rPr>
                        <w:rFonts w:ascii="Times New Roman" w:hAnsi="Times New Roman" w:cs="Times New Roman"/>
                        <w:b/>
                        <w:bCs/>
                      </w:rPr>
                      <w:t xml:space="preserve">при его наличии) </w:t>
                    </w:r>
                    <w:r w:rsidRPr="003B741C">
                      <w:rPr>
                        <w:rFonts w:ascii="Times New Roman" w:hAnsi="Times New Roman" w:cs="Times New Roman"/>
                        <w:bCs/>
                        <w:sz w:val="16"/>
                        <w:szCs w:val="16"/>
                      </w:rPr>
                      <w:t xml:space="preserve">– при несоответствии исходных данных оформляется </w:t>
                    </w:r>
                    <w:r w:rsidRPr="003B741C">
                      <w:rPr>
                        <w:rFonts w:ascii="Times New Roman" w:hAnsi="Times New Roman" w:cs="Times New Roman"/>
                        <w:b/>
                        <w:bCs/>
                        <w:sz w:val="16"/>
                        <w:szCs w:val="16"/>
                      </w:rPr>
                      <w:t>Решение о непринятии результатов расчета</w:t>
                    </w:r>
                  </w:p>
                </w:txbxContent>
              </v:textbox>
            </v:shape>
            <v:shape id="Text Box 17" o:spid="_x0000_s1045" type="#_x0000_t202" style="position:absolute;left:30998;top:19884;width:26799;height:419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eTsMA&#10;AADbAAAADwAAAGRycy9kb3ducmV2LnhtbERPS2sCMRC+C/0PYQq91awWxK5GkYKiB6tuBfE2bGYf&#10;djNZN1G3/94IBW/z8T1nPG1NJa7UuNKygl43AkGcWl1yrmD/M38fgnAeWWNlmRT8kYPp5KUzxljb&#10;G+/omvhchBB2MSoovK9jKV1akEHXtTVx4DLbGPQBNrnUDd5CuKlkP4oG0mDJoaHAmr4KSn+Ti1Fw&#10;PF+yzeG050V/S9/n1fxznSVrpd5e29kIhKfWP8X/7qUO8z/g8Us4QE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R+eTsMAAADbAAAADwAAAAAAAAAAAAAAAACYAgAAZHJzL2Rv&#10;d25yZXYueG1sUEsFBgAAAAAEAAQA9QAAAIgDAAAAAA==&#10;" fillcolor="yellow">
              <v:textbox>
                <w:txbxContent>
                  <w:p w:rsidR="00B26D79" w:rsidRPr="003B741C" w:rsidRDefault="00B26D79" w:rsidP="00A04281">
                    <w:pPr>
                      <w:spacing w:after="100" w:line="220" w:lineRule="atLeast"/>
                      <w:jc w:val="both"/>
                      <w:rPr>
                        <w:rFonts w:ascii="Times New Roman" w:hAnsi="Times New Roman" w:cs="Times New Roman"/>
                      </w:rPr>
                    </w:pPr>
                    <w:r w:rsidRPr="003B741C">
                      <w:rPr>
                        <w:rFonts w:ascii="Times New Roman" w:hAnsi="Times New Roman" w:cs="Times New Roman"/>
                      </w:rPr>
                      <w:t>Порядок проверки включает в себя:</w:t>
                    </w:r>
                  </w:p>
                  <w:p w:rsidR="00B26D79" w:rsidRPr="003B741C" w:rsidRDefault="00B26D79" w:rsidP="00A04281">
                    <w:pPr>
                      <w:pStyle w:val="a3"/>
                      <w:numPr>
                        <w:ilvl w:val="0"/>
                        <w:numId w:val="2"/>
                      </w:numPr>
                      <w:tabs>
                        <w:tab w:val="left" w:pos="284"/>
                      </w:tabs>
                      <w:spacing w:after="100" w:line="220" w:lineRule="atLeast"/>
                      <w:ind w:left="142" w:hanging="142"/>
                      <w:jc w:val="both"/>
                      <w:rPr>
                        <w:rFonts w:ascii="Times New Roman" w:hAnsi="Times New Roman" w:cs="Times New Roman"/>
                        <w:b/>
                        <w:bCs/>
                      </w:rPr>
                    </w:pPr>
                    <w:r w:rsidRPr="003B741C">
                      <w:rPr>
                        <w:rFonts w:ascii="Times New Roman" w:hAnsi="Times New Roman" w:cs="Times New Roman"/>
                      </w:rPr>
                      <w:t xml:space="preserve">Выполнение требований нормативных документов, регламентирующих специальные </w:t>
                    </w:r>
                    <w:r w:rsidRPr="003B741C">
                      <w:rPr>
                        <w:rFonts w:ascii="Times New Roman" w:hAnsi="Times New Roman" w:cs="Times New Roman"/>
                        <w:b/>
                        <w:bCs/>
                      </w:rPr>
                      <w:t>условия социального характера.</w:t>
                    </w:r>
                  </w:p>
                  <w:p w:rsidR="00B26D79" w:rsidRPr="003B741C" w:rsidRDefault="00B26D79" w:rsidP="00A04281">
                    <w:pPr>
                      <w:pStyle w:val="a3"/>
                      <w:numPr>
                        <w:ilvl w:val="0"/>
                        <w:numId w:val="2"/>
                      </w:numPr>
                      <w:tabs>
                        <w:tab w:val="left" w:pos="284"/>
                      </w:tabs>
                      <w:spacing w:after="100" w:line="220" w:lineRule="atLeast"/>
                      <w:ind w:left="142" w:hanging="142"/>
                      <w:jc w:val="both"/>
                      <w:rPr>
                        <w:rFonts w:ascii="Times New Roman" w:hAnsi="Times New Roman" w:cs="Times New Roman"/>
                      </w:rPr>
                    </w:pPr>
                    <w:r w:rsidRPr="003B741C">
                      <w:rPr>
                        <w:rFonts w:ascii="Times New Roman" w:hAnsi="Times New Roman" w:cs="Times New Roman"/>
                      </w:rPr>
                      <w:t>Выполнение требований Федерального закона №123, а также других технических регламентов, содержащих требования пожарной безопасности.</w:t>
                    </w:r>
                  </w:p>
                  <w:p w:rsidR="00B26D79" w:rsidRPr="003B741C" w:rsidRDefault="00B26D79" w:rsidP="00A04281">
                    <w:pPr>
                      <w:pStyle w:val="a3"/>
                      <w:numPr>
                        <w:ilvl w:val="0"/>
                        <w:numId w:val="2"/>
                      </w:numPr>
                      <w:tabs>
                        <w:tab w:val="left" w:pos="284"/>
                      </w:tabs>
                      <w:spacing w:after="100" w:line="220" w:lineRule="atLeast"/>
                      <w:ind w:left="142" w:hanging="142"/>
                      <w:jc w:val="both"/>
                      <w:rPr>
                        <w:rFonts w:ascii="Times New Roman" w:hAnsi="Times New Roman" w:cs="Times New Roman"/>
                      </w:rPr>
                    </w:pPr>
                    <w:r w:rsidRPr="003B741C">
                      <w:rPr>
                        <w:rFonts w:ascii="Times New Roman" w:hAnsi="Times New Roman" w:cs="Times New Roman"/>
                      </w:rPr>
                      <w:t xml:space="preserve">Выполнение требований сводов правил и </w:t>
                    </w:r>
                    <w:proofErr w:type="spellStart"/>
                    <w:r w:rsidRPr="003B741C">
                      <w:rPr>
                        <w:rFonts w:ascii="Times New Roman" w:hAnsi="Times New Roman" w:cs="Times New Roman"/>
                      </w:rPr>
                      <w:t>нац</w:t>
                    </w:r>
                    <w:proofErr w:type="gramStart"/>
                    <w:r w:rsidRPr="003B741C">
                      <w:rPr>
                        <w:rFonts w:ascii="Times New Roman" w:hAnsi="Times New Roman" w:cs="Times New Roman"/>
                      </w:rPr>
                      <w:t>.с</w:t>
                    </w:r>
                    <w:proofErr w:type="gramEnd"/>
                    <w:r w:rsidRPr="003B741C">
                      <w:rPr>
                        <w:rFonts w:ascii="Times New Roman" w:hAnsi="Times New Roman" w:cs="Times New Roman"/>
                      </w:rPr>
                      <w:t>тандартов</w:t>
                    </w:r>
                    <w:proofErr w:type="spellEnd"/>
                    <w:r w:rsidRPr="003B741C">
                      <w:rPr>
                        <w:rFonts w:ascii="Times New Roman" w:hAnsi="Times New Roman" w:cs="Times New Roman"/>
                      </w:rPr>
                      <w:t xml:space="preserve"> (</w:t>
                    </w:r>
                    <w:r w:rsidRPr="003B741C">
                      <w:rPr>
                        <w:rFonts w:ascii="Times New Roman" w:hAnsi="Times New Roman" w:cs="Times New Roman"/>
                        <w:b/>
                        <w:bCs/>
                      </w:rPr>
                      <w:t>при отсутствии расчетов</w:t>
                    </w:r>
                    <w:r>
                      <w:rPr>
                        <w:rFonts w:ascii="Times New Roman" w:hAnsi="Times New Roman" w:cs="Times New Roman"/>
                        <w:b/>
                        <w:bCs/>
                      </w:rPr>
                      <w:t xml:space="preserve"> </w:t>
                    </w:r>
                    <w:r w:rsidRPr="003B741C">
                      <w:rPr>
                        <w:rFonts w:ascii="Times New Roman" w:hAnsi="Times New Roman" w:cs="Times New Roman"/>
                        <w:b/>
                        <w:bCs/>
                      </w:rPr>
                      <w:t>пожарного риска</w:t>
                    </w:r>
                    <w:r w:rsidRPr="003B741C">
                      <w:rPr>
                        <w:rFonts w:ascii="Times New Roman" w:hAnsi="Times New Roman" w:cs="Times New Roman"/>
                      </w:rPr>
                      <w:t xml:space="preserve">, выполненных по методикам, утв. приказами МЧС России №382 и №404), или контроля СТУ, разработанных на объект. </w:t>
                    </w:r>
                  </w:p>
                  <w:p w:rsidR="00B26D79" w:rsidRPr="003B741C" w:rsidRDefault="00B26D79" w:rsidP="00A04281">
                    <w:pPr>
                      <w:pStyle w:val="a3"/>
                      <w:numPr>
                        <w:ilvl w:val="0"/>
                        <w:numId w:val="2"/>
                      </w:numPr>
                      <w:tabs>
                        <w:tab w:val="left" w:pos="284"/>
                      </w:tabs>
                      <w:spacing w:after="100" w:line="220" w:lineRule="atLeast"/>
                      <w:ind w:left="142" w:hanging="142"/>
                      <w:jc w:val="both"/>
                      <w:rPr>
                        <w:rFonts w:ascii="Times New Roman" w:hAnsi="Times New Roman" w:cs="Times New Roman"/>
                        <w:b/>
                        <w:i/>
                        <w:u w:val="single"/>
                      </w:rPr>
                    </w:pPr>
                    <w:r w:rsidRPr="00FA3E58">
                      <w:rPr>
                        <w:rFonts w:ascii="Times New Roman" w:hAnsi="Times New Roman" w:cs="Times New Roman"/>
                      </w:rPr>
                      <w:t xml:space="preserve">Соответствие исходных данных в расчете пожарного риска (при его наличии) </w:t>
                    </w:r>
                    <w:r w:rsidRPr="00FA3E58">
                      <w:rPr>
                        <w:rFonts w:ascii="Times New Roman" w:hAnsi="Times New Roman" w:cs="Times New Roman"/>
                        <w:bCs/>
                        <w:sz w:val="16"/>
                        <w:szCs w:val="16"/>
                      </w:rPr>
                      <w:t xml:space="preserve">– при несоответствии исходных данных оформляется </w:t>
                    </w:r>
                    <w:r w:rsidRPr="00FA3E58">
                      <w:rPr>
                        <w:rFonts w:ascii="Times New Roman" w:hAnsi="Times New Roman" w:cs="Times New Roman"/>
                        <w:b/>
                        <w:bCs/>
                        <w:sz w:val="16"/>
                        <w:szCs w:val="16"/>
                      </w:rPr>
                      <w:t xml:space="preserve">Решение о непринятии результатов расчета. </w:t>
                    </w:r>
                  </w:p>
                </w:txbxContent>
              </v:textbox>
            </v:shape>
            <v:shape id="Text Box 18" o:spid="_x0000_s1046" type="#_x0000_t202" style="position:absolute;left:1402;top:57409;width:27913;height:365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4XYMEA&#10;AADbAAAADwAAAGRycy9kb3ducmV2LnhtbERPTWsCMRC9C/6HMEJvNatIratRtFAQSgXtgtdxM24W&#10;N5Ntkur675tCwds83ucsVp1txJV8qB0rGA0zEMSl0zVXCoqv9+dXECEia2wck4I7BVgt+70F5trd&#10;eE/XQ6xECuGQowITY5tLGUpDFsPQtcSJOztvMSboK6k93lK4beQ4y16kxZpTg8GW3gyVl8OPVeCK&#10;Y3EyHzMXvj952+JkutvcvVJPg249BxGpiw/xv3ur0/wJ/P2SDpD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7OF2DBAAAA2wAAAA8AAAAAAAAAAAAAAAAAmAIAAGRycy9kb3du&#10;cmV2LnhtbFBLBQYAAAAABAAEAPUAAACGAwAAAAA=&#10;" fillcolor="#ffc000">
              <v:textbox>
                <w:txbxContent>
                  <w:p w:rsidR="00B26D79" w:rsidRPr="00C36E9E" w:rsidRDefault="00B26D79" w:rsidP="00A04281">
                    <w:pPr>
                      <w:spacing w:line="240" w:lineRule="auto"/>
                      <w:jc w:val="both"/>
                      <w:rPr>
                        <w:b/>
                        <w:i/>
                        <w:sz w:val="16"/>
                        <w:szCs w:val="16"/>
                      </w:rPr>
                    </w:pPr>
                    <w:r w:rsidRPr="00713F3F">
                      <w:rPr>
                        <w:rFonts w:ascii="Times New Roman" w:hAnsi="Times New Roman" w:cs="Times New Roman"/>
                        <w:sz w:val="20"/>
                        <w:szCs w:val="20"/>
                      </w:rPr>
                      <w:t xml:space="preserve">При выявлении несоответствия  требованиям нормативных документов, </w:t>
                    </w:r>
                    <w:r w:rsidRPr="00713F3F">
                      <w:rPr>
                        <w:rFonts w:ascii="Times New Roman" w:hAnsi="Times New Roman" w:cs="Times New Roman"/>
                        <w:b/>
                        <w:bCs/>
                        <w:sz w:val="20"/>
                        <w:szCs w:val="20"/>
                      </w:rPr>
                      <w:t>по которым объект был построен, допущенных при строительстве</w:t>
                    </w:r>
                    <w:r w:rsidRPr="00713F3F">
                      <w:rPr>
                        <w:rFonts w:ascii="Times New Roman" w:hAnsi="Times New Roman" w:cs="Times New Roman"/>
                        <w:sz w:val="20"/>
                        <w:szCs w:val="20"/>
                      </w:rPr>
                      <w:t xml:space="preserve">, при отсутствии положительного обоснования (расчета) требуемого уровня обеспечения пожарной безопасности по объекту защиты, </w:t>
                    </w:r>
                    <w:r>
                      <w:rPr>
                        <w:rFonts w:ascii="Times New Roman" w:hAnsi="Times New Roman" w:cs="Times New Roman"/>
                        <w:sz w:val="20"/>
                        <w:szCs w:val="20"/>
                      </w:rPr>
                      <w:t>подлежат выполнению</w:t>
                    </w:r>
                    <w:r w:rsidRPr="00713F3F">
                      <w:rPr>
                        <w:rFonts w:ascii="Times New Roman" w:hAnsi="Times New Roman" w:cs="Times New Roman"/>
                        <w:sz w:val="20"/>
                        <w:szCs w:val="20"/>
                      </w:rPr>
                      <w:t xml:space="preserve"> требования действующего ФЗ-123 </w:t>
                    </w:r>
                    <w:r>
                      <w:rPr>
                        <w:rFonts w:ascii="Times New Roman" w:hAnsi="Times New Roman" w:cs="Times New Roman"/>
                        <w:sz w:val="20"/>
                        <w:szCs w:val="20"/>
                      </w:rPr>
                      <w:t>в рамках капитального ремонта или реконструкции.</w:t>
                    </w:r>
                  </w:p>
                </w:txbxContent>
              </v:textbox>
            </v:shape>
            <v:shape id="Text Box 19" o:spid="_x0000_s1047" type="#_x0000_t202" style="position:absolute;left:31493;top:62500;width:27310;height:314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Ky+8EA&#10;AADbAAAADwAAAGRycy9kb3ducmV2LnhtbERPTWsCMRC9F/ofwgi9aVZptV2N0hYEoVTQLvQ6bsbN&#10;4mayJlHXf98IQm/zeJ8zW3S2EWfyoXasYDjIQBCXTtdcKSh+lv1XECEia2wck4IrBVjMHx9mmGt3&#10;4Q2dt7ESKYRDjgpMjG0uZSgNWQwD1xInbu+8xZigr6T2eEnhtpGjLBtLizWnBoMtfRoqD9uTVeCK&#10;32Jnvt5cOH7zqsXnyfrj6pV66nXvUxCRuvgvvrtXOs1/gdsv6QA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CsvvBAAAA2wAAAA8AAAAAAAAAAAAAAAAAmAIAAGRycy9kb3du&#10;cmV2LnhtbFBLBQYAAAAABAAEAPUAAACGAwAAAAA=&#10;" fillcolor="#ffc000">
              <v:textbox>
                <w:txbxContent>
                  <w:p w:rsidR="00B26D79" w:rsidRPr="003B741C" w:rsidRDefault="00B26D79" w:rsidP="00A04281">
                    <w:pPr>
                      <w:spacing w:line="240" w:lineRule="auto"/>
                      <w:jc w:val="both"/>
                      <w:rPr>
                        <w:rFonts w:ascii="Times New Roman" w:hAnsi="Times New Roman" w:cs="Times New Roman"/>
                      </w:rPr>
                    </w:pPr>
                    <w:r w:rsidRPr="003B741C">
                      <w:rPr>
                        <w:rFonts w:ascii="Times New Roman" w:hAnsi="Times New Roman" w:cs="Times New Roman"/>
                      </w:rPr>
                      <w:t xml:space="preserve">При выявлении несоответствия  требованиям нормативных документов, </w:t>
                    </w:r>
                    <w:r w:rsidRPr="003B741C">
                      <w:rPr>
                        <w:rFonts w:ascii="Times New Roman" w:hAnsi="Times New Roman" w:cs="Times New Roman"/>
                        <w:b/>
                        <w:bCs/>
                      </w:rPr>
                      <w:t>по которым объект был построен, из-за изменения функционального назначения, перепланировки, замены отделки и т.д.</w:t>
                    </w:r>
                    <w:r w:rsidRPr="003B741C">
                      <w:rPr>
                        <w:rFonts w:ascii="Times New Roman" w:hAnsi="Times New Roman" w:cs="Times New Roman"/>
                      </w:rPr>
                      <w:t xml:space="preserve">,  в соответствии с ч.2 ст. 1, ч.3 ст.80 ФЗ-123 </w:t>
                    </w:r>
                    <w:r>
                      <w:rPr>
                        <w:rFonts w:ascii="Times New Roman" w:hAnsi="Times New Roman" w:cs="Times New Roman"/>
                      </w:rPr>
                      <w:t>подлежат выполнению</w:t>
                    </w:r>
                    <w:r w:rsidRPr="003B741C">
                      <w:rPr>
                        <w:rFonts w:ascii="Times New Roman" w:hAnsi="Times New Roman" w:cs="Times New Roman"/>
                      </w:rPr>
                      <w:t xml:space="preserve"> требования действующих нормативных документов (ФЗ-123, СП, </w:t>
                    </w:r>
                    <w:proofErr w:type="spellStart"/>
                    <w:r w:rsidRPr="003B741C">
                      <w:rPr>
                        <w:rFonts w:ascii="Times New Roman" w:hAnsi="Times New Roman" w:cs="Times New Roman"/>
                      </w:rPr>
                      <w:t>нац</w:t>
                    </w:r>
                    <w:proofErr w:type="gramStart"/>
                    <w:r w:rsidRPr="003B741C">
                      <w:rPr>
                        <w:rFonts w:ascii="Times New Roman" w:hAnsi="Times New Roman" w:cs="Times New Roman"/>
                      </w:rPr>
                      <w:t>.с</w:t>
                    </w:r>
                    <w:proofErr w:type="gramEnd"/>
                    <w:r w:rsidRPr="003B741C">
                      <w:rPr>
                        <w:rFonts w:ascii="Times New Roman" w:hAnsi="Times New Roman" w:cs="Times New Roman"/>
                      </w:rPr>
                      <w:t>тандарты</w:t>
                    </w:r>
                    <w:proofErr w:type="spellEnd"/>
                    <w:r w:rsidRPr="003B741C">
                      <w:rPr>
                        <w:rFonts w:ascii="Times New Roman" w:hAnsi="Times New Roman" w:cs="Times New Roman"/>
                      </w:rPr>
                      <w:t xml:space="preserve">) – для тех частей объекта (здания, помещения), где допущено нарушение. </w:t>
                    </w:r>
                  </w:p>
                  <w:p w:rsidR="00B26D79" w:rsidRDefault="00B26D79" w:rsidP="00A04281"/>
                </w:txbxContent>
              </v:textbox>
            </v:shape>
            <v:shape id="AutoShape 20" o:spid="_x0000_s1048" type="#_x0000_t32" style="position:absolute;left:15363;top:12401;width:14232;height:103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98ttL8AAADbAAAADwAAAGRycy9kb3ducmV2LnhtbERPS4vCMBC+C/sfwix409QFRapRVFgQ&#10;L4sP2D0OzdgGm0lpYlP//UYQvM3H95zlure16Kj1xrGCyTgDQVw4bbhUcDl/j+YgfEDWWDsmBQ/y&#10;sF59DJaYaxf5SN0plCKFsM9RQRVCk0vpi4os+rFriBN3da3FkGBbSt1iTOG2ll9ZNpMWDaeGChva&#10;VVTcTnerwMQf0zX7Xdwefv+8jmQeU2eUGn72mwWIQH14i1/uvU7zZ/D8JR0gV/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98ttL8AAADbAAAADwAAAAAAAAAAAAAAAACh&#10;AgAAZHJzL2Rvd25yZXYueG1sUEsFBgAAAAAEAAQA+QAAAI0DAAAAAA==&#10;">
              <v:stroke endarrow="block"/>
            </v:shape>
            <v:shape id="AutoShape 21" o:spid="_x0000_s1049" type="#_x0000_t32" style="position:absolute;left:29595;top:12401;width:15297;height:103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wDcIAAADbAAAADwAAAAAAAAAAAAAA&#10;AAChAgAAZHJzL2Rvd25yZXYueG1sUEsFBgAAAAAEAAQA+QAAAJADAAAAAA==&#10;">
              <v:stroke endarrow="block"/>
            </v:shape>
            <v:shape id="AutoShape 22" o:spid="_x0000_s1050" type="#_x0000_t32" style="position:absolute;left:14719;top:17896;width:16;height:111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fkf8UAAADbAAAADwAAAGRycy9kb3ducmV2LnhtbESPQWvCQBCF74L/YRmhN93YQ9HUVUqh&#10;pSgeNCW0tyE7TUKzs2F31eivdw6F3mZ4b977ZrUZXKfOFGLr2cB8loEirrxtuTbwWbxNF6BiQrbY&#10;eSYDV4qwWY9HK8ytv/CBzsdUKwnhmKOBJqU+1zpWDTmMM98Ti/bjg8Mka6i1DXiRcNfpxyx70g5b&#10;loYGe3ptqPo9npyBr93yVF7LPW3L+XL7jcHFW/FuzMNkeHkGlWhI/+a/6w8r+AIr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fkf8UAAADbAAAADwAAAAAAAAAA&#10;AAAAAAChAgAAZHJzL2Rvd25yZXYueG1sUEsFBgAAAAAEAAQA+QAAAJMDAAAAAA==&#10;">
              <v:stroke endarrow="block"/>
            </v:shape>
            <v:shape id="AutoShape 23" o:spid="_x0000_s1051" type="#_x0000_t32" style="position:absolute;left:44389;top:19010;width:8;height: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tB5MIAAADbAAAADwAAAGRycy9kb3ducmV2LnhtbERPTWvCQBC9C/0PyxR60016KE10DaWg&#10;FKWHqgS9DdlpEpqdDburRn99VxC8zeN9zqwYTCdO5HxrWUE6SUAQV1a3XCvYbRfjdxA+IGvsLJOC&#10;C3ko5k+jGebanvmHTptQixjCPkcFTQh9LqWvGjLoJ7YnjtyvdQZDhK6W2uE5hptOvibJmzTYcmxo&#10;sKfPhqq/zdEo2K+zY3kpv2lVptnqgM7463ap1Mvz8DEFEWgID/Hd/aXj/Axuv8QD5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jtB5MIAAADbAAAADwAAAAAAAAAAAAAA&#10;AAChAgAAZHJzL2Rvd25yZXYueG1sUEsFBgAAAAAEAAQA+QAAAJADAAAAAA==&#10;">
              <v:stroke endarrow="block"/>
            </v:shape>
            <v:shape id="AutoShape 24" o:spid="_x0000_s1052" type="#_x0000_t32" style="position:absolute;left:15363;top:56007;width:8;height:142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0ixMIAAADbAAAADwAAAGRycy9kb3ducmV2LnhtbERPz2vCMBS+D/wfwhN2m6kexuyMIoJj&#10;VHawStluj+atLTYvJYm29a83h8GOH9/v1WYwrbiR841lBfNZAoK4tLrhSsH5tH95A+EDssbWMikY&#10;ycNmPXlaYaptz0e65aESMYR9igrqELpUSl/WZNDPbEccuV/rDIYIXSW1wz6Gm1YukuRVGmw4NtTY&#10;0a6m8pJfjYLvw/JajMUXZcV8mf2gM/5++lDqeTps30EEGsK/+M/9qRUs4vr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W0ixMIAAADbAAAADwAAAAAAAAAAAAAA&#10;AAChAgAAZHJzL2Rvd25yZXYueG1sUEsFBgAAAAAEAAQA+QAAAJADAAAAAA==&#10;">
              <v:stroke endarrow="block"/>
            </v:shape>
            <v:shape id="AutoShape 25" o:spid="_x0000_s1053" type="#_x0000_t32" style="position:absolute;left:15363;top:57409;width:29785;height:509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GHX8QAAADbAAAADwAAAGRycy9kb3ducmV2LnhtbESPQWvCQBSE74L/YXlCb2YTD6VGVymC&#10;pSg9VCXY2yP7moRm34bdVaO/visIHoeZ+YaZL3vTijM531hWkCUpCOLS6oYrBYf9evwGwgdkja1l&#10;UnAlD8vFcDDHXNsLf9N5FyoRIexzVFCH0OVS+rImgz6xHXH0fq0zGKJ0ldQOLxFuWjlJ01dpsOG4&#10;UGNHq5rKv93JKDhup6fiWnzRpsimmx90xt/2H0q9jPr3GYhAfXiGH+1PrWCSwf1L/AFy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dfxAAAANsAAAAPAAAAAAAAAAAA&#10;AAAAAKECAABkcnMvZG93bnJldi54bWxQSwUGAAAAAAQABAD5AAAAkgMAAAAA&#10;">
              <v:stroke endarrow="block"/>
            </v:shape>
            <v:shape id="AutoShape 26" o:spid="_x0000_s1054" type="#_x0000_t32" style="position:absolute;left:21600;width:7995;height:342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MZKMUAAADbAAAADwAAAGRycy9kb3ducmV2LnhtbESPT2vCQBTE74LfYXlCb2ZjDqVGVymC&#10;pVh68A/B3h7Z1yQ0+zbsrhr76V1B8DjMzG+Y+bI3rTiT841lBZMkBUFcWt1wpeCwX4/fQPiArLG1&#10;TAqu5GG5GA7mmGt74S2dd6ESEcI+RwV1CF0upS9rMugT2xFH79c6gyFKV0nt8BLhppVZmr5Kgw3H&#10;hRo7WtVU/u1ORsHxa3oqrsU3bYrJdPODzvj//YdSL6P+fQYiUB+e4Uf7UyvIMrh/iT9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vMZKMUAAADbAAAADwAAAAAAAAAA&#10;AAAAAAChAgAAZHJzL2Rvd25yZXYueG1sUEsFBgAAAAAEAAQA+QAAAJMDAAAAAA==&#10;">
              <v:stroke endarrow="block"/>
            </v:shape>
            <v:shape id="AutoShape 27" o:spid="_x0000_s1055" type="#_x0000_t32" style="position:absolute;left:29595;width:9538;height:342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REkcMAAADbAAAADwAAAGRycy9kb3ducmV2LnhtbESPT2sCMRTE7wW/Q3hCb91sLRZZjVKF&#10;gvRS/AN6fGyeu8HNy7KJm/XbN4LQ4zAzv2EWq8E2oqfOG8cK3rMcBHHptOFKwfHw/TYD4QOyxsYx&#10;KbiTh9Vy9LLAQrvIO+r3oRIJwr5ABXUIbSGlL2uy6DPXEifv4jqLIcmukrrDmOC2kZM8/5QWDaeF&#10;Glva1FRe9zerwMRf07fbTVz/nM5eRzL3qTNKvY6HrzmIQEP4Dz/bW61g8gG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ERJHDAAAA2wAAAA8AAAAAAAAAAAAA&#10;AAAAoQIAAGRycy9kb3ducmV2LnhtbFBLBQYAAAAABAAEAPkAAACRAwAAAAA=&#10;">
              <v:stroke endarrow="block"/>
            </v:shape>
            <v:shape id="AutoShape 28" o:spid="_x0000_s1056" type="#_x0000_t32" style="position:absolute;left:569;top:57409;width:8;height:3657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Ykx8QAAADbAAAADwAAAGRycy9kb3ducmV2LnhtbESPQWvCQBSE74X+h+UVvNWNI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iTHxAAAANsAAAAPAAAAAAAAAAAA&#10;AAAAAKECAABkcnMvZG93bnJldi54bWxQSwUGAAAAAAQABAD5AAAAkgMAAAAA&#10;">
              <v:stroke endarrow="block"/>
            </v:shape>
            <v:shape id="AutoShape 30" o:spid="_x0000_s1057" type="#_x0000_t32" style="position:absolute;left:12500;top:56774;width:2863;height:63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TNBMIAAADbAAAADwAAAGRycy9kb3ducmV2LnhtbESPQYvCMBSE7wv+h/AWvCxrWg8iXaPI&#10;giAeBLUHj4/kbVu2ealJrPXfG0HwOMzMN8xiNdhW9ORD41hBPslAEGtnGq4UlKfN9xxEiMgGW8ek&#10;4E4BVsvRxwIL4258oP4YK5EgHApUUMfYFVIGXZPFMHEdcfL+nLcYk/SVNB5vCW5bOc2ymbTYcFqo&#10;saPfmvT/8WoVNLtyX/Zfl+j1fJeffR5O51YrNf4c1j8gIg3xHX61t0bBdAbPL+kH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cTNBMIAAADbAAAADwAAAAAAAAAAAAAA&#10;AAChAgAAZHJzL2Rvd25yZXYueG1sUEsFBgAAAAAEAAQA+QAAAJADAAAAAA==&#10;"/>
            <v:shape id="AutoShape 31" o:spid="_x0000_s1058" type="#_x0000_t32" style="position:absolute;left:57788;top:37896;width:9;height: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zYdMQAAADbAAAADwAAAGRycy9kb3ducmV2LnhtbESPQWsCMRSE74L/ITzBi9SsgrZsjbIV&#10;BC140Lb3181zE9y8bDdRt/++KQgeh5n5hlmsOleLK7XBelYwGWcgiEuvLVcKPj82Ty8gQkTWWHsm&#10;Bb8UYLXs9xaYa3/jA12PsRIJwiFHBSbGJpcylIYchrFviJN38q3DmGRbSd3iLcFdLadZNpcOLacF&#10;gw2tDZXn48Up2O8mb8W3sbv3w4/dzzZFfalGX0oNB13xCiJSFx/he3urFUyf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jNh0xAAAANsAAAAPAAAAAAAAAAAA&#10;AAAAAKECAABkcnMvZG93bnJldi54bWxQSwUGAAAAAAQABAD5AAAAkgMAAAAA&#10;"/>
            <v:shape id="AutoShape 32" o:spid="_x0000_s1059" type="#_x0000_t32" style="position:absolute;left:57788;top:37896;width:9;height: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NMBsEAAADbAAAADwAAAGRycy9kb3ducmV2LnhtbERPTWsCMRC9C/6HMEIvolmFSlmNshaE&#10;WvCg1vu4GTfBzWTdRN3+++ZQ8Ph434tV52rxoDZYzwom4wwEcem15UrBz3Ez+gARIrLG2jMp+KUA&#10;q2W/t8Bc+yfv6XGIlUghHHJUYGJscilDachhGPuGOHEX3zqMCbaV1C0+U7ir5TTLZtKh5dRgsKFP&#10;Q+X1cHcKdtvJujgbu/3e3+zufVPU92p4Uupt0BVzEJG6+BL/u7+0gmkam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E0wGwQAAANsAAAAPAAAAAAAAAAAAAAAA&#10;AKECAABkcnMvZG93bnJldi54bWxQSwUGAAAAAAQABAD5AAAAjwMAAAAA&#10;"/>
            <v:shape id="AutoShape 33" o:spid="_x0000_s1060" type="#_x0000_t32" style="position:absolute;left:57788;top:37896;width:2764;height: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pncQAAADbAAAADwAAAGRycy9kb3ducmV2LnhtbESPQWsCMRSE74L/ITzBi9SsgtJujbIV&#10;BC140Lb3181zE9y8bDdRt/++KQgeh5n5hlmsOleLK7XBelYwGWcgiEuvLVcKPj82T88gQkTWWHsm&#10;Bb8UYLXs9xaYa3/jA12PsRIJwiFHBSbGJpcylIYchrFviJN38q3DmGRbSd3iLcFdLadZNpcOLacF&#10;gw2tDZXn48Up2O8mb8W3sbv3w4/dzzZFfalGX0oNB13xCiJSFx/he3urFUxf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X+mdxAAAANsAAAAPAAAAAAAAAAAA&#10;AAAAAKECAABkcnMvZG93bnJldi54bWxQSwUGAAAAAAQABAD5AAAAkgMAAAAA&#10;"/>
            <v:shape id="AutoShape 34" o:spid="_x0000_s1061" type="#_x0000_t32" style="position:absolute;left:60552;top:37913;width:644;height:5498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zW3cEAAADbAAAADwAAAGRycy9kb3ducmV2LnhtbERPTWsCMRC9C/0PYQpeRLMq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vNbdwQAAANsAAAAPAAAAAAAAAAAAAAAA&#10;AKECAABkcnMvZG93bnJldi54bWxQSwUGAAAAAAQABAD5AAAAjwMAAAAA&#10;"/>
            <v:shape id="AutoShape 35" o:spid="_x0000_s1062" type="#_x0000_t32" style="position:absolute;left:30222;top:58202;width:9;height:3578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DrcMAAADbAAAADwAAAGRycy9kb3ducmV2LnhtbESPQYvCMBSE7wv+h/CEvSyaVmGRahQR&#10;BPGwsNqDx0fybIvNS01i7f77zYKwx2FmvmFWm8G2oicfGscK8mkGglg703CloDzvJwsQISIbbB2T&#10;gh8KsFmP3lZYGPfkb+pPsRIJwqFABXWMXSFl0DVZDFPXESfv6rzFmKSvpPH4THDbylmWfUqLDaeF&#10;Gjva1aRvp4dV0BzLr7L/uEevF8f84vNwvrRaqffxsF2CiDTE//CrfTAK5jn8fUk/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w63DAAAA2wAAAA8AAAAAAAAAAAAA&#10;AAAAoQIAAGRycy9kb3ducmV2LnhtbFBLBQYAAAAABAAEAPkAAACRAwAAAAA=&#10;"/>
            <v:shape id="AutoShape 36" o:spid="_x0000_s1063" type="#_x0000_t32" style="position:absolute;left:15371;top:56007;width:14876;height:1427;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8GmMUAAADbAAAADwAAAGRycy9kb3ducmV2LnhtbESPQWvCQBSE7wX/w/KEXkrdaKmU6Coh&#10;UigBUaPg9ZF9TdJk34bs1qT/3i0Uehxm5htmvR1NK27Uu9qygvksAkFcWF1zqeByfn9+A+E8ssbW&#10;Min4IQfbzeRhjbG2A5/olvtSBAi7GBVU3nexlK6oyKCb2Y44eJ+2N+iD7EupexwC3LRyEUVLabDm&#10;sFBhR2lFRZN/GwV+/5S9fp0OhyRn3iXH7Nok6VWpx+mYrEB4Gv1/+K/9oRW8LOD3S/gBcnM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m8GmMUAAADbAAAADwAAAAAAAAAA&#10;AAAAAAChAgAAZHJzL2Rvd25yZXYueG1sUEsFBgAAAAAEAAQA+QAAAJMDAAAAAA==&#10;"/>
            <v:shape id="AutoShape 37" o:spid="_x0000_s1064" type="#_x0000_t32" style="position:absolute;left:44397;top:17904;width:1007;height:198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3STMMAAADbAAAADwAAAGRycy9kb3ducmV2LnhtbESPT2sCMRTE74V+h/AK3rrZViyyGqUV&#10;BPFS/AN6fGyeu8HNy7KJm/XbN4LQ4zAzv2Hmy8E2oqfOG8cKPrIcBHHptOFKwfGwfp+C8AFZY+OY&#10;FNzJw3Lx+jLHQrvIO+r3oRIJwr5ABXUIbSGlL2uy6DPXEifv4jqLIcmukrrDmOC2kZ95/iUtGk4L&#10;Nba0qqm87m9WgYm/pm83q/izPZ29jmTuE2eUGr0N3zMQgYbwH362N1rBeAyPL+kHyM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wd0kzDAAAA2wAAAA8AAAAAAAAAAAAA&#10;AAAAoQIAAGRycy9kb3ducmV2LnhtbFBLBQYAAAAABAAEAPkAAACRAwAAAAA=&#10;">
              <v:stroke endarrow="block"/>
            </v:shape>
            <w10:wrap type="none"/>
            <w10:anchorlock/>
          </v:group>
        </w:pict>
      </w:r>
    </w:p>
    <w:p w:rsidR="00A04281" w:rsidRPr="00E41617" w:rsidRDefault="00FE4410" w:rsidP="00A04281">
      <w:pPr>
        <w:jc w:val="both"/>
        <w:rPr>
          <w:rFonts w:ascii="Times New Roman" w:hAnsi="Times New Roman" w:cs="Times New Roman"/>
          <w:sz w:val="28"/>
          <w:szCs w:val="28"/>
        </w:rPr>
      </w:pPr>
      <w:r>
        <w:rPr>
          <w:rFonts w:ascii="Times New Roman" w:hAnsi="Times New Roman" w:cs="Times New Roman"/>
          <w:noProof/>
          <w:sz w:val="28"/>
          <w:szCs w:val="28"/>
        </w:rPr>
      </w:r>
      <w:r>
        <w:rPr>
          <w:rFonts w:ascii="Times New Roman" w:hAnsi="Times New Roman" w:cs="Times New Roman"/>
          <w:noProof/>
          <w:sz w:val="28"/>
          <w:szCs w:val="28"/>
        </w:rPr>
        <w:pict>
          <v:group id="Полотно 8" o:spid="_x0000_s1065" editas="canvas" style="width:467.75pt;height:339.5pt;mso-position-horizontal-relative:char;mso-position-vertical-relative:line" coordsize="59404,43116">
            <v:shape id="_x0000_s1066" type="#_x0000_t75" style="position:absolute;width:59404;height:43116;visibility:visible">
              <v:fill o:detectmouseclick="t"/>
              <v:path o:connecttype="none"/>
            </v:shape>
            <v:shape id="Text Box 4" o:spid="_x0000_s1067" type="#_x0000_t202" style="position:absolute;left:2112;top:981;width:26954;height:357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r1JMAA&#10;AADaAAAADwAAAGRycy9kb3ducmV2LnhtbERP32vCMBB+H/g/hBP2NlNlbFqNooOBMDawFnw9m7Mp&#10;NpcuybT+94sw2NPx8f28xaq3rbiQD41jBeNRBoK4crrhWkG5f3+agggRWWPrmBTcKMBqOXhYYK7d&#10;lXd0KWItUgiHHBWYGLtcylAZshhGriNO3Ml5izFBX0vt8ZrCbSsnWfYiLTacGgx29GaoOhc/VoEr&#10;D+XRfMxc+P7kbYfPr1+bm1fqcdiv5yAi9fFf/Ofe6jQf7q/cr1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3r1JMAAAADaAAAADwAAAAAAAAAAAAAAAACYAgAAZHJzL2Rvd25y&#10;ZXYueG1sUEsFBgAAAAAEAAQA9QAAAIUDAAAAAA==&#10;" fillcolor="#ffc000">
              <v:textbox>
                <w:txbxContent>
                  <w:p w:rsidR="00B26D79" w:rsidRPr="00C36E9E" w:rsidRDefault="00B26D79" w:rsidP="00A04281">
                    <w:pPr>
                      <w:spacing w:line="240" w:lineRule="auto"/>
                      <w:jc w:val="both"/>
                      <w:rPr>
                        <w:rFonts w:ascii="Times New Roman" w:hAnsi="Times New Roman" w:cs="Times New Roman"/>
                      </w:rPr>
                    </w:pPr>
                    <w:r w:rsidRPr="00C36E9E">
                      <w:rPr>
                        <w:rFonts w:ascii="Times New Roman" w:hAnsi="Times New Roman" w:cs="Times New Roman"/>
                        <w:b/>
                      </w:rPr>
                      <w:t>При отсутствии</w:t>
                    </w:r>
                    <w:r w:rsidRPr="00C36E9E">
                      <w:rPr>
                        <w:rFonts w:ascii="Times New Roman" w:hAnsi="Times New Roman" w:cs="Times New Roman"/>
                      </w:rPr>
                      <w:t xml:space="preserve"> сведений о времени проектирования объекта, проектной документации, актов ввода в эксплуатацию (например, </w:t>
                    </w:r>
                    <w:proofErr w:type="spellStart"/>
                    <w:r w:rsidRPr="00C36E9E">
                      <w:rPr>
                        <w:rFonts w:ascii="Times New Roman" w:hAnsi="Times New Roman" w:cs="Times New Roman"/>
                      </w:rPr>
                      <w:t>самострои</w:t>
                    </w:r>
                    <w:proofErr w:type="spellEnd"/>
                    <w:r w:rsidRPr="00C36E9E">
                      <w:rPr>
                        <w:rFonts w:ascii="Times New Roman" w:hAnsi="Times New Roman" w:cs="Times New Roman"/>
                      </w:rPr>
                      <w:t xml:space="preserve">) и т.д., а также </w:t>
                    </w:r>
                    <w:r w:rsidRPr="00C36E9E">
                      <w:rPr>
                        <w:rFonts w:ascii="Times New Roman" w:hAnsi="Times New Roman" w:cs="Times New Roman"/>
                        <w:b/>
                      </w:rPr>
                      <w:t>отсутствия</w:t>
                    </w:r>
                    <w:r w:rsidRPr="00C36E9E">
                      <w:rPr>
                        <w:rFonts w:ascii="Times New Roman" w:hAnsi="Times New Roman" w:cs="Times New Roman"/>
                      </w:rPr>
                      <w:t xml:space="preserve"> положительного </w:t>
                    </w:r>
                    <w:r w:rsidRPr="00C36E9E">
                      <w:rPr>
                        <w:rFonts w:ascii="Times New Roman" w:hAnsi="Times New Roman" w:cs="Times New Roman"/>
                        <w:b/>
                      </w:rPr>
                      <w:t>обоснования</w:t>
                    </w:r>
                    <w:r w:rsidRPr="00C36E9E">
                      <w:rPr>
                        <w:rFonts w:ascii="Times New Roman" w:hAnsi="Times New Roman" w:cs="Times New Roman"/>
                      </w:rPr>
                      <w:t xml:space="preserve"> (расчета) требуемого уровня обеспечения пожарной безопасности, </w:t>
                    </w:r>
                    <w:r>
                      <w:rPr>
                        <w:rFonts w:ascii="Times New Roman" w:hAnsi="Times New Roman" w:cs="Times New Roman"/>
                      </w:rPr>
                      <w:t xml:space="preserve">на объекте подлежат </w:t>
                    </w:r>
                    <w:r w:rsidRPr="00C36E9E">
                      <w:rPr>
                        <w:rFonts w:ascii="Times New Roman" w:hAnsi="Times New Roman" w:cs="Times New Roman"/>
                      </w:rPr>
                      <w:t xml:space="preserve"> </w:t>
                    </w:r>
                    <w:proofErr w:type="spellStart"/>
                    <w:r w:rsidRPr="00C36E9E">
                      <w:rPr>
                        <w:rFonts w:ascii="Times New Roman" w:hAnsi="Times New Roman" w:cs="Times New Roman"/>
                      </w:rPr>
                      <w:t>выполнени</w:t>
                    </w:r>
                    <w:r>
                      <w:rPr>
                        <w:rFonts w:ascii="Times New Roman" w:hAnsi="Times New Roman" w:cs="Times New Roman"/>
                      </w:rPr>
                      <w:t>ютребования</w:t>
                    </w:r>
                    <w:proofErr w:type="spellEnd"/>
                    <w:r w:rsidRPr="00C36E9E">
                      <w:rPr>
                        <w:rFonts w:ascii="Times New Roman" w:hAnsi="Times New Roman" w:cs="Times New Roman"/>
                      </w:rPr>
                      <w:t xml:space="preserve">  ФЗ-123, СП, нац</w:t>
                    </w:r>
                    <w:r>
                      <w:rPr>
                        <w:rFonts w:ascii="Times New Roman" w:hAnsi="Times New Roman" w:cs="Times New Roman"/>
                      </w:rPr>
                      <w:t xml:space="preserve">иональных </w:t>
                    </w:r>
                    <w:r w:rsidRPr="00C36E9E">
                      <w:rPr>
                        <w:rFonts w:ascii="Times New Roman" w:hAnsi="Times New Roman" w:cs="Times New Roman"/>
                      </w:rPr>
                      <w:t>стандартов.</w:t>
                    </w:r>
                  </w:p>
                </w:txbxContent>
              </v:textbox>
            </v:shape>
            <v:shape id="Text Box 5" o:spid="_x0000_s1068" type="#_x0000_t202" style="position:absolute;left:31220;top:2574;width:26715;height:333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xtz8MA&#10;AADaAAAADwAAAGRycy9kb3ducmV2LnhtbESP0YrCMBRE3wX/IdwFX2RNtaBSjSIVZQUftO4HXJpr&#10;W7a56TZZ7f69EQQfh5k5wyzXnanFjVpXWVYwHkUgiHOrKy4UfF92n3MQziNrrC2Tgn9ysF71e0tM&#10;tL3zmW6ZL0SAsEtQQel9k0jp8pIMupFtiIN3ta1BH2RbSN3iPcBNLSdRNJUGKw4LJTaUlpT/ZH9G&#10;wS5149M8/T0ct/F+WMXHC8azrVKDj26zAOGp8+/wq/2lFUzgeSXc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Axtz8MAAADaAAAADwAAAAAAAAAAAAAAAACYAgAAZHJzL2Rv&#10;d25yZXYueG1sUEsFBgAAAAAEAAQA9QAAAIgDAAAAAA==&#10;" fillcolor="#eeece1">
              <v:textbox>
                <w:txbxContent>
                  <w:p w:rsidR="00B26D79" w:rsidRPr="00C36E9E" w:rsidRDefault="00B26D79" w:rsidP="00A04281">
                    <w:pPr>
                      <w:spacing w:line="240" w:lineRule="auto"/>
                      <w:jc w:val="both"/>
                      <w:rPr>
                        <w:rFonts w:ascii="Times New Roman" w:hAnsi="Times New Roman" w:cs="Times New Roman"/>
                      </w:rPr>
                    </w:pPr>
                    <w:proofErr w:type="gramStart"/>
                    <w:r w:rsidRPr="00C36E9E">
                      <w:rPr>
                        <w:rFonts w:ascii="Times New Roman" w:hAnsi="Times New Roman" w:cs="Times New Roman"/>
                      </w:rPr>
                      <w:t xml:space="preserve">При выявлении нарушений в исходных данных в  предъявленных инспектору при проверке обоснованиях (расчетах) требуемого уровня обеспечения пожарной безопасности по ГОСТ 12.1.004-91, расчетах пожарного риска, выполненных в соответствии с методиками, утвержденными приказами МЧС России №382 и №404, </w:t>
                    </w:r>
                    <w:r w:rsidRPr="00C36E9E">
                      <w:rPr>
                        <w:rFonts w:ascii="Times New Roman" w:hAnsi="Times New Roman" w:cs="Times New Roman"/>
                        <w:b/>
                      </w:rPr>
                      <w:t xml:space="preserve">оформляется Решение о непринятии результатов расчета, </w:t>
                    </w:r>
                    <w:r w:rsidRPr="00C36E9E">
                      <w:rPr>
                        <w:rFonts w:ascii="Times New Roman" w:hAnsi="Times New Roman" w:cs="Times New Roman"/>
                      </w:rPr>
                      <w:t>в акте и предписании указывается ссылка на данное решение (является приложением к акту) и осуществляется проверка выполнения</w:t>
                    </w:r>
                    <w:proofErr w:type="gramEnd"/>
                    <w:r w:rsidRPr="00C36E9E">
                      <w:rPr>
                        <w:rFonts w:ascii="Times New Roman" w:hAnsi="Times New Roman" w:cs="Times New Roman"/>
                      </w:rPr>
                      <w:t xml:space="preserve"> требований нормативных документов, которые подлежат контролю на объектах защиты (как указано выше).</w:t>
                    </w:r>
                  </w:p>
                </w:txbxContent>
              </v:textbox>
            </v:shape>
            <v:shape id="AutoShape 6" o:spid="_x0000_s1069" type="#_x0000_t32" style="position:absolute;left:1204;top:511;width:0;height:1447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us6MQAAADaAAAADwAAAGRycy9kb3ducmV2LnhtbESPT2sCMRTE74V+h/AEL0WzWhT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W6zoxAAAANoAAAAPAAAAAAAAAAAA&#10;AAAAAKECAABkcnMvZG93bnJldi54bWxQSwUGAAAAAAQABAD5AAAAkgM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7" o:spid="_x0000_s1070" type="#_x0000_t13" style="position:absolute;left:1204;top:14982;width:908;height:9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9tjsMA&#10;AADaAAAADwAAAGRycy9kb3ducmV2LnhtbESPzWrDMBCE74G+g9hCbvG6pYTgRjGlIeBb89NDj1tr&#10;Y5tYK9dSYydPHxUKOQ4z8w2zzEfbqjP3vnGi4SlJQbGUzjRSafg8bGYLUD6QGGqdsIYLe8hXD5Ml&#10;ZcYNsuPzPlQqQsRnpKEOocsQfVmzJZ+4jiV6R9dbClH2FZqehgi3LT6n6RwtNRIXaur4vebytP+1&#10;Gr7b9fxr2/0UaHDY8jXFw7j70Hr6OL69ggo8hnv4v10YDS/wdyXeAF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9tjsMAAADaAAAADwAAAAAAAAAAAAAAAACYAgAAZHJzL2Rv&#10;d25yZXYueG1sUEsFBgAAAAAEAAQA9QAAAIgDAAAAAA==&#10;"/>
            <v:shape id="AutoShape 8" o:spid="_x0000_s1071" type="#_x0000_t32" style="position:absolute;left:44586;width:14133;height:257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O+/sAAAADaAAAADwAAAGRycy9kb3ducmV2LnhtbESPT4vCMBTE78J+h/AWvGnqgiLVKCos&#10;iJfFP7B7fDTPNti8lCY29dubBcHjMDO/YZbr3taio9Ybxwom4wwEceG04VLB5fw9moPwAVlj7ZgU&#10;PMjDevUxWGKuXeQjdadQigRhn6OCKoQml9IXFVn0Y9cQJ+/qWoshybaUusWY4LaWX1k2kxYNp4UK&#10;G9pVVNxOd6vAxB/TNftd3B5+/7yOZB5TZ5QafvabBYhAfXiHX+29VjCF/yvpBsjV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bjvv7AAAAA2gAAAA8AAAAAAAAAAAAAAAAA&#10;oQIAAGRycy9kb3ducmV2LnhtbFBLBQYAAAAABAAEAPkAAACOAwAAAAA=&#10;">
              <v:stroke endarrow="block"/>
            </v:shape>
            <v:shape id="AutoShape 9" o:spid="_x0000_s1072" type="#_x0000_t32" style="position:absolute;left:30089;width:10017;height:199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BNc8MAAADaAAAADwAAAGRycy9kb3ducmV2LnhtbESPQYvCMBSE7wv7H8Jb8LamehCtRpGF&#10;FVE8rErR26N5tsXmpSRRq79+Iwgeh5n5hpnMWlOLKzlfWVbQ6yYgiHOrKy4U7He/30MQPiBrrC2T&#10;gjt5mE0/PyaYanvjP7puQyEihH2KCsoQmlRKn5dk0HdtQxy9k3UGQ5SukNrhLcJNLftJMpAGK44L&#10;JTb0U1J+3l6MgsN6dMnu2YZWWW+0OqIz/rFbKNX5audjEIHa8A6/2kutYADPK/EGyO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DgTXPDAAAA2gAAAA8AAAAAAAAAAAAA&#10;AAAAoQIAAGRycy9kb3ducmV2LnhtbFBLBQYAAAAABAAEAPkAAACRAwAAAAA=&#10;">
              <v:stroke endarrow="block"/>
            </v:shape>
            <v:shape id="Text Box 10" o:spid="_x0000_s1073" type="#_x0000_t202" style="position:absolute;left:2879;top:38339;width:55056;height:47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CLi74A&#10;AADaAAAADwAAAGRycy9kb3ducmV2LnhtbESPzQrCMBCE74LvEFbwIpoq+EM1iiiCB0GtPsDSrG2x&#10;2ZQman17Iwgeh5n5hlmsGlOKJ9WusKxgOIhAEKdWF5wpuF52/RkI55E1lpZJwZscrJbt1gJjbV98&#10;pmfiMxEg7GJUkHtfxVK6NCeDbmAr4uDdbG3QB1lnUtf4CnBTylEUTaTBgsNCjhVtckrvycMoSO4n&#10;eh97OzcZ036znVpH9nRQqttp1nMQnhr/D//ae61gCt8r4QbI5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SQi4u+AAAA2gAAAA8AAAAAAAAAAAAAAAAAmAIAAGRycy9kb3ducmV2&#10;LnhtbFBLBQYAAAAABAAEAPUAAACDAwAAAAA=&#10;" fillcolor="#f2dbdb">
              <v:textbox>
                <w:txbxContent>
                  <w:p w:rsidR="00B26D79" w:rsidRDefault="00B26D79" w:rsidP="00A04281">
                    <w:pPr>
                      <w:jc w:val="both"/>
                    </w:pPr>
                    <w:r>
                      <w:t>В ходе проверки объекта также осуществляется проверка наличия на реализуемую продукцию сертификатов (деклараций), технической документации на продукцию.</w:t>
                    </w:r>
                  </w:p>
                </w:txbxContent>
              </v:textbox>
            </v:shape>
            <w10:wrap type="none"/>
            <w10:anchorlock/>
          </v:group>
        </w:pict>
      </w:r>
    </w:p>
    <w:p w:rsidR="00A04281" w:rsidRDefault="00A04281" w:rsidP="00A04281">
      <w:pPr>
        <w:pStyle w:val="1"/>
        <w:ind w:left="0" w:firstLine="0"/>
        <w:jc w:val="center"/>
        <w:rPr>
          <w:b/>
          <w:sz w:val="28"/>
          <w:szCs w:val="28"/>
        </w:rPr>
      </w:pPr>
    </w:p>
    <w:p w:rsidR="00A04281" w:rsidRDefault="00A04281" w:rsidP="00A04281">
      <w:pPr>
        <w:spacing w:after="0" w:line="240" w:lineRule="auto"/>
        <w:ind w:left="20" w:right="40" w:firstLine="689"/>
        <w:jc w:val="both"/>
        <w:rPr>
          <w:rFonts w:ascii="Times New Roman" w:hAnsi="Times New Roman" w:cs="Times New Roman"/>
          <w:bCs/>
          <w:i/>
          <w:sz w:val="28"/>
          <w:szCs w:val="28"/>
        </w:rPr>
      </w:pPr>
      <w:r>
        <w:rPr>
          <w:rFonts w:ascii="Times New Roman" w:hAnsi="Times New Roman" w:cs="Times New Roman"/>
          <w:bCs/>
          <w:i/>
          <w:sz w:val="28"/>
          <w:szCs w:val="28"/>
        </w:rPr>
        <w:t xml:space="preserve">В целях предотвращения нарушений  </w:t>
      </w:r>
      <w:r w:rsidRPr="00E41617">
        <w:rPr>
          <w:rFonts w:ascii="Times New Roman" w:hAnsi="Times New Roman" w:cs="Times New Roman"/>
          <w:bCs/>
          <w:i/>
          <w:sz w:val="28"/>
          <w:szCs w:val="28"/>
        </w:rPr>
        <w:t>требований пожарной безопасности</w:t>
      </w:r>
      <w:r>
        <w:rPr>
          <w:rFonts w:ascii="Times New Roman" w:hAnsi="Times New Roman" w:cs="Times New Roman"/>
          <w:bCs/>
          <w:i/>
          <w:sz w:val="28"/>
          <w:szCs w:val="28"/>
        </w:rPr>
        <w:t xml:space="preserve">, допускаемых организациями при использовании продукции, которая подлежит обязательному подтверждению соответствия, Главным управлением разработан  </w:t>
      </w:r>
      <w:r w:rsidRPr="002732FC">
        <w:rPr>
          <w:rFonts w:ascii="Times New Roman" w:hAnsi="Times New Roman" w:cs="Times New Roman"/>
          <w:bCs/>
          <w:i/>
          <w:sz w:val="28"/>
          <w:szCs w:val="28"/>
        </w:rPr>
        <w:t>Перечень, приведенный ниже.</w:t>
      </w:r>
      <w:r>
        <w:rPr>
          <w:rFonts w:ascii="Times New Roman" w:hAnsi="Times New Roman" w:cs="Times New Roman"/>
          <w:bCs/>
          <w:i/>
          <w:sz w:val="28"/>
          <w:szCs w:val="28"/>
        </w:rPr>
        <w:t xml:space="preserve"> </w:t>
      </w:r>
      <w:r w:rsidRPr="00E41617">
        <w:rPr>
          <w:rFonts w:ascii="Times New Roman" w:hAnsi="Times New Roman" w:cs="Times New Roman"/>
          <w:bCs/>
          <w:i/>
          <w:sz w:val="28"/>
          <w:szCs w:val="28"/>
        </w:rPr>
        <w:t xml:space="preserve"> </w:t>
      </w:r>
    </w:p>
    <w:p w:rsidR="00A04281" w:rsidRDefault="00A04281" w:rsidP="00A04281">
      <w:pPr>
        <w:spacing w:after="0" w:line="240" w:lineRule="auto"/>
        <w:ind w:left="20" w:right="40" w:firstLine="689"/>
        <w:jc w:val="both"/>
        <w:rPr>
          <w:rFonts w:ascii="Times New Roman" w:hAnsi="Times New Roman" w:cs="Times New Roman"/>
          <w:bCs/>
          <w:i/>
          <w:sz w:val="28"/>
          <w:szCs w:val="28"/>
        </w:rPr>
      </w:pPr>
    </w:p>
    <w:p w:rsidR="00A04281" w:rsidRPr="00E41617" w:rsidRDefault="00A04281" w:rsidP="00A04281">
      <w:pPr>
        <w:pStyle w:val="1"/>
        <w:ind w:left="0" w:firstLine="0"/>
        <w:jc w:val="center"/>
        <w:rPr>
          <w:b/>
          <w:sz w:val="28"/>
          <w:szCs w:val="28"/>
        </w:rPr>
      </w:pPr>
      <w:r w:rsidRPr="00E41617">
        <w:rPr>
          <w:b/>
          <w:sz w:val="28"/>
          <w:szCs w:val="28"/>
        </w:rPr>
        <w:t>Перечень продукции, которая в соответствии с требованиями ФЗ-123 «Технический регламент о требованиях пожарной безопасности» подлежит обязатель</w:t>
      </w:r>
      <w:r>
        <w:rPr>
          <w:b/>
          <w:sz w:val="28"/>
          <w:szCs w:val="28"/>
        </w:rPr>
        <w:t>ному подтверждению соответствия</w:t>
      </w:r>
    </w:p>
    <w:p w:rsidR="00A04281" w:rsidRPr="00E41617" w:rsidRDefault="00A04281" w:rsidP="00A04281">
      <w:pPr>
        <w:pStyle w:val="1"/>
        <w:ind w:left="0" w:firstLine="0"/>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13"/>
        <w:gridCol w:w="5058"/>
      </w:tblGrid>
      <w:tr w:rsidR="00A04281" w:rsidRPr="002732FC" w:rsidTr="00B26D79">
        <w:tc>
          <w:tcPr>
            <w:tcW w:w="4781" w:type="dxa"/>
            <w:shd w:val="clear" w:color="auto" w:fill="FFFF00"/>
          </w:tcPr>
          <w:p w:rsidR="00A04281" w:rsidRPr="002732FC" w:rsidRDefault="00A04281" w:rsidP="00B26D79">
            <w:pPr>
              <w:pStyle w:val="1"/>
              <w:ind w:left="0" w:firstLine="0"/>
              <w:rPr>
                <w:szCs w:val="24"/>
              </w:rPr>
            </w:pPr>
            <w:r w:rsidRPr="002732FC">
              <w:rPr>
                <w:szCs w:val="24"/>
              </w:rPr>
              <w:t xml:space="preserve">В обязательном порядке должны иметь </w:t>
            </w:r>
            <w:r w:rsidRPr="002732FC">
              <w:rPr>
                <w:b/>
                <w:szCs w:val="24"/>
                <w:u w:val="single"/>
              </w:rPr>
              <w:t>декларацию о соответствии</w:t>
            </w:r>
            <w:r w:rsidRPr="002732FC">
              <w:rPr>
                <w:szCs w:val="24"/>
              </w:rPr>
              <w:t xml:space="preserve"> требованиям пожарной безопасности, </w:t>
            </w:r>
            <w:proofErr w:type="gramStart"/>
            <w:r w:rsidRPr="002732FC">
              <w:rPr>
                <w:szCs w:val="24"/>
              </w:rPr>
              <w:t>установленных</w:t>
            </w:r>
            <w:proofErr w:type="gramEnd"/>
            <w:r w:rsidRPr="002732FC">
              <w:rPr>
                <w:szCs w:val="24"/>
              </w:rPr>
              <w:t xml:space="preserve"> ФЗ-123</w:t>
            </w:r>
          </w:p>
        </w:tc>
        <w:tc>
          <w:tcPr>
            <w:tcW w:w="5392" w:type="dxa"/>
            <w:shd w:val="clear" w:color="auto" w:fill="92D050"/>
          </w:tcPr>
          <w:p w:rsidR="00A04281" w:rsidRPr="002732FC" w:rsidRDefault="00A04281" w:rsidP="00B26D79">
            <w:pPr>
              <w:pStyle w:val="1"/>
              <w:ind w:left="0" w:firstLine="0"/>
              <w:rPr>
                <w:szCs w:val="24"/>
              </w:rPr>
            </w:pPr>
            <w:r w:rsidRPr="002732FC">
              <w:rPr>
                <w:szCs w:val="24"/>
              </w:rPr>
              <w:t xml:space="preserve">В обязательном порядке должны иметь </w:t>
            </w:r>
            <w:r w:rsidRPr="002732FC">
              <w:rPr>
                <w:b/>
                <w:szCs w:val="24"/>
                <w:u w:val="single"/>
              </w:rPr>
              <w:t>сертификат соответствия</w:t>
            </w:r>
            <w:r w:rsidRPr="002732FC">
              <w:rPr>
                <w:szCs w:val="24"/>
              </w:rPr>
              <w:t xml:space="preserve"> требованиям пожарной безопасности, </w:t>
            </w:r>
            <w:proofErr w:type="gramStart"/>
            <w:r w:rsidRPr="002732FC">
              <w:rPr>
                <w:szCs w:val="24"/>
              </w:rPr>
              <w:t>установленных</w:t>
            </w:r>
            <w:proofErr w:type="gramEnd"/>
            <w:r w:rsidRPr="002732FC">
              <w:rPr>
                <w:szCs w:val="24"/>
              </w:rPr>
              <w:t xml:space="preserve"> ФЗ-123</w:t>
            </w:r>
          </w:p>
        </w:tc>
      </w:tr>
      <w:tr w:rsidR="00A04281" w:rsidRPr="002732FC" w:rsidTr="00B26D79">
        <w:tc>
          <w:tcPr>
            <w:tcW w:w="4781" w:type="dxa"/>
            <w:shd w:val="clear" w:color="auto" w:fill="FFFF00"/>
          </w:tcPr>
          <w:p w:rsidR="00A04281" w:rsidRPr="002732FC" w:rsidRDefault="00A04281" w:rsidP="00B26D79">
            <w:pPr>
              <w:pStyle w:val="1"/>
              <w:ind w:left="0" w:firstLine="0"/>
              <w:rPr>
                <w:szCs w:val="24"/>
              </w:rPr>
            </w:pPr>
            <w:r w:rsidRPr="002732FC">
              <w:rPr>
                <w:i/>
                <w:szCs w:val="24"/>
              </w:rPr>
              <w:t>Строительные материалы</w:t>
            </w:r>
            <w:r w:rsidRPr="002732FC">
              <w:rPr>
                <w:b/>
                <w:i/>
                <w:szCs w:val="24"/>
              </w:rPr>
              <w:t>, не применяемых</w:t>
            </w:r>
            <w:r w:rsidRPr="002732FC">
              <w:rPr>
                <w:i/>
                <w:szCs w:val="24"/>
              </w:rPr>
              <w:t xml:space="preserve"> для отделки путей эвакуации людей </w:t>
            </w:r>
            <w:r w:rsidRPr="002732FC">
              <w:rPr>
                <w:b/>
                <w:i/>
                <w:szCs w:val="24"/>
              </w:rPr>
              <w:t>непосредственно наружу</w:t>
            </w:r>
            <w:r w:rsidRPr="002732FC">
              <w:rPr>
                <w:i/>
                <w:szCs w:val="24"/>
              </w:rPr>
              <w:t xml:space="preserve"> или в безопасную зону.</w:t>
            </w:r>
          </w:p>
        </w:tc>
        <w:tc>
          <w:tcPr>
            <w:tcW w:w="5392" w:type="dxa"/>
            <w:shd w:val="clear" w:color="auto" w:fill="92D050"/>
          </w:tcPr>
          <w:p w:rsidR="00A04281" w:rsidRPr="002732FC" w:rsidRDefault="00A04281" w:rsidP="00B26D79">
            <w:pPr>
              <w:pStyle w:val="1"/>
              <w:ind w:left="0" w:firstLine="0"/>
              <w:rPr>
                <w:szCs w:val="24"/>
              </w:rPr>
            </w:pPr>
            <w:r w:rsidRPr="002732FC">
              <w:rPr>
                <w:i/>
                <w:szCs w:val="24"/>
              </w:rPr>
              <w:t xml:space="preserve">Строительные материалы, </w:t>
            </w:r>
            <w:r w:rsidRPr="002732FC">
              <w:rPr>
                <w:b/>
                <w:i/>
                <w:szCs w:val="24"/>
              </w:rPr>
              <w:t>применяемые</w:t>
            </w:r>
            <w:r w:rsidRPr="002732FC">
              <w:rPr>
                <w:i/>
                <w:szCs w:val="24"/>
              </w:rPr>
              <w:t xml:space="preserve"> для отделки путей эвакуации людей </w:t>
            </w:r>
            <w:r w:rsidRPr="002732FC">
              <w:rPr>
                <w:b/>
                <w:i/>
                <w:szCs w:val="24"/>
              </w:rPr>
              <w:t>непосредственно наружу</w:t>
            </w:r>
            <w:r w:rsidRPr="002732FC">
              <w:rPr>
                <w:i/>
                <w:szCs w:val="24"/>
              </w:rPr>
              <w:t xml:space="preserve"> или в безопасную зону.</w:t>
            </w:r>
          </w:p>
        </w:tc>
      </w:tr>
      <w:tr w:rsidR="00A04281" w:rsidRPr="002732FC" w:rsidTr="00B26D79">
        <w:tc>
          <w:tcPr>
            <w:tcW w:w="10173" w:type="dxa"/>
            <w:gridSpan w:val="2"/>
          </w:tcPr>
          <w:p w:rsidR="00A04281" w:rsidRPr="002732FC" w:rsidRDefault="00A04281" w:rsidP="00B26D79">
            <w:pPr>
              <w:pStyle w:val="1"/>
              <w:ind w:left="0" w:firstLine="0"/>
              <w:rPr>
                <w:szCs w:val="24"/>
              </w:rPr>
            </w:pPr>
            <w:r w:rsidRPr="002732FC">
              <w:rPr>
                <w:i/>
                <w:szCs w:val="24"/>
              </w:rPr>
              <w:t xml:space="preserve">К ним относятся: отделочные и облицовочные материалы для стен и потолков, в том числе покрытия из красок, лаков, эмалей, материалы для покрытия полов, кровельные материалы, гидроизоляционные и пароизоляционные материалы толщиной более </w:t>
            </w:r>
            <w:smartTag w:uri="urn:schemas-microsoft-com:office:smarttags" w:element="metricconverter">
              <w:smartTagPr>
                <w:attr w:name="ProductID" w:val="0,2 мм"/>
              </w:smartTagPr>
              <w:r w:rsidRPr="002732FC">
                <w:rPr>
                  <w:i/>
                  <w:szCs w:val="24"/>
                </w:rPr>
                <w:t>0,2 мм</w:t>
              </w:r>
            </w:smartTag>
            <w:proofErr w:type="gramStart"/>
            <w:r w:rsidRPr="002732FC">
              <w:rPr>
                <w:i/>
                <w:szCs w:val="24"/>
              </w:rPr>
              <w:t xml:space="preserve">., </w:t>
            </w:r>
            <w:proofErr w:type="gramEnd"/>
            <w:r w:rsidRPr="002732FC">
              <w:rPr>
                <w:i/>
                <w:szCs w:val="24"/>
              </w:rPr>
              <w:t>теплоизоляционные материалы</w:t>
            </w:r>
          </w:p>
        </w:tc>
      </w:tr>
      <w:tr w:rsidR="00A04281" w:rsidRPr="002732FC" w:rsidTr="00B26D79">
        <w:tc>
          <w:tcPr>
            <w:tcW w:w="4781" w:type="dxa"/>
            <w:shd w:val="clear" w:color="auto" w:fill="FFFF00"/>
          </w:tcPr>
          <w:p w:rsidR="00A04281" w:rsidRPr="002732FC" w:rsidRDefault="00A04281" w:rsidP="00B26D79">
            <w:pPr>
              <w:pStyle w:val="1"/>
              <w:ind w:left="0" w:firstLine="0"/>
              <w:rPr>
                <w:szCs w:val="24"/>
              </w:rPr>
            </w:pPr>
            <w:r w:rsidRPr="002732FC">
              <w:rPr>
                <w:i/>
                <w:szCs w:val="24"/>
              </w:rPr>
              <w:t xml:space="preserve">Текстильные и кожевенные материалы, применяемые для изготовления штор, </w:t>
            </w:r>
            <w:r w:rsidRPr="002732FC">
              <w:rPr>
                <w:i/>
                <w:szCs w:val="24"/>
              </w:rPr>
              <w:lastRenderedPageBreak/>
              <w:t>занавесов, постельных принадлежностей, элементов мягкой мебели.</w:t>
            </w:r>
          </w:p>
        </w:tc>
        <w:tc>
          <w:tcPr>
            <w:tcW w:w="5392" w:type="dxa"/>
            <w:shd w:val="clear" w:color="auto" w:fill="92D050"/>
          </w:tcPr>
          <w:p w:rsidR="00A04281" w:rsidRPr="002732FC" w:rsidRDefault="00A04281" w:rsidP="00B26D79">
            <w:pPr>
              <w:pStyle w:val="1"/>
              <w:ind w:left="0" w:firstLine="0"/>
              <w:rPr>
                <w:szCs w:val="24"/>
              </w:rPr>
            </w:pPr>
            <w:r w:rsidRPr="002732FC">
              <w:rPr>
                <w:i/>
                <w:szCs w:val="24"/>
              </w:rPr>
              <w:lastRenderedPageBreak/>
              <w:t xml:space="preserve">Оборудование и изделия для спасания людей при пожаре (индивидуальные средства, </w:t>
            </w:r>
            <w:r w:rsidRPr="002732FC">
              <w:rPr>
                <w:i/>
                <w:szCs w:val="24"/>
              </w:rPr>
              <w:lastRenderedPageBreak/>
              <w:t>коллективные средства).</w:t>
            </w:r>
          </w:p>
        </w:tc>
      </w:tr>
      <w:tr w:rsidR="00A04281" w:rsidRPr="002732FC" w:rsidTr="00B26D79">
        <w:tc>
          <w:tcPr>
            <w:tcW w:w="4781" w:type="dxa"/>
            <w:shd w:val="clear" w:color="auto" w:fill="FFFF00"/>
          </w:tcPr>
          <w:p w:rsidR="00A04281" w:rsidRPr="002732FC" w:rsidRDefault="00A04281" w:rsidP="00B26D79">
            <w:pPr>
              <w:pStyle w:val="1"/>
              <w:ind w:left="0" w:firstLine="0"/>
              <w:rPr>
                <w:szCs w:val="24"/>
              </w:rPr>
            </w:pPr>
            <w:proofErr w:type="gramStart"/>
            <w:r w:rsidRPr="002732FC">
              <w:rPr>
                <w:i/>
                <w:szCs w:val="24"/>
              </w:rPr>
              <w:lastRenderedPageBreak/>
              <w:t xml:space="preserve">Мобильные средства пожаротушения (пожарные автомобили (основные и специальные), пожарные самолеты и вертолеты, пожарные суда, пожарные </w:t>
            </w:r>
            <w:proofErr w:type="spellStart"/>
            <w:r w:rsidRPr="002732FC">
              <w:rPr>
                <w:i/>
                <w:szCs w:val="24"/>
              </w:rPr>
              <w:t>мотопомпы</w:t>
            </w:r>
            <w:proofErr w:type="spellEnd"/>
            <w:r w:rsidRPr="002732FC">
              <w:rPr>
                <w:i/>
                <w:szCs w:val="24"/>
              </w:rPr>
              <w:t>, приспособленные технические средства (тягачи, прицепы и трактора – заводского изготовления).</w:t>
            </w:r>
            <w:proofErr w:type="gramEnd"/>
          </w:p>
        </w:tc>
        <w:tc>
          <w:tcPr>
            <w:tcW w:w="5392" w:type="dxa"/>
            <w:shd w:val="clear" w:color="auto" w:fill="92D050"/>
          </w:tcPr>
          <w:p w:rsidR="00A04281" w:rsidRPr="002732FC" w:rsidRDefault="00A04281" w:rsidP="00B26D79">
            <w:pPr>
              <w:pStyle w:val="1"/>
              <w:ind w:left="0" w:firstLine="0"/>
              <w:rPr>
                <w:szCs w:val="24"/>
              </w:rPr>
            </w:pPr>
            <w:proofErr w:type="gramStart"/>
            <w:r w:rsidRPr="002732FC">
              <w:rPr>
                <w:i/>
                <w:szCs w:val="24"/>
              </w:rPr>
              <w:t>Огнестойкие строительные конструкции (стены, перегородки, перекрытия – заводского изготовления), в том числе их заполнение (двери, ворота, люки, клапаны, окна, шторы, занавесы), в противопожарных преградах, кабельные проходки, кабельные  короба, каналы и трубы из полимерных материалов для прокладки кабелей, герметичные кабельные ввода.</w:t>
            </w:r>
            <w:proofErr w:type="gramEnd"/>
          </w:p>
        </w:tc>
      </w:tr>
      <w:tr w:rsidR="00A04281" w:rsidRPr="002732FC" w:rsidTr="00B26D79">
        <w:tc>
          <w:tcPr>
            <w:tcW w:w="4781" w:type="dxa"/>
            <w:shd w:val="clear" w:color="auto" w:fill="FFFF00"/>
          </w:tcPr>
          <w:p w:rsidR="00A04281" w:rsidRPr="002732FC" w:rsidRDefault="00A04281" w:rsidP="00B26D79">
            <w:pPr>
              <w:pStyle w:val="1"/>
              <w:ind w:left="0" w:firstLine="0"/>
              <w:rPr>
                <w:szCs w:val="24"/>
              </w:rPr>
            </w:pPr>
            <w:r w:rsidRPr="002732FC">
              <w:rPr>
                <w:i/>
                <w:szCs w:val="24"/>
              </w:rPr>
              <w:t>Газовые огнетушащие составы, за исключением азота, аргона, двуокиси углерода с содержанием основного вещества в перечисленных газах более 95 процентов.</w:t>
            </w:r>
          </w:p>
        </w:tc>
        <w:tc>
          <w:tcPr>
            <w:tcW w:w="5392" w:type="dxa"/>
            <w:shd w:val="clear" w:color="auto" w:fill="92D050"/>
          </w:tcPr>
          <w:p w:rsidR="00A04281" w:rsidRPr="002732FC" w:rsidRDefault="00A04281" w:rsidP="00B26D79">
            <w:pPr>
              <w:pStyle w:val="1"/>
              <w:ind w:left="0" w:firstLine="0"/>
              <w:rPr>
                <w:szCs w:val="24"/>
              </w:rPr>
            </w:pPr>
            <w:proofErr w:type="spellStart"/>
            <w:r w:rsidRPr="002732FC">
              <w:rPr>
                <w:i/>
                <w:szCs w:val="24"/>
              </w:rPr>
              <w:t>Пожарозащищенное</w:t>
            </w:r>
            <w:proofErr w:type="spellEnd"/>
            <w:r w:rsidRPr="002732FC">
              <w:rPr>
                <w:i/>
                <w:szCs w:val="24"/>
              </w:rPr>
              <w:t xml:space="preserve"> и взрывозащищенное электрооборудование, в том числе электрические кабели.</w:t>
            </w:r>
          </w:p>
        </w:tc>
      </w:tr>
      <w:tr w:rsidR="00A04281" w:rsidRPr="002732FC" w:rsidTr="00B26D79">
        <w:tc>
          <w:tcPr>
            <w:tcW w:w="4781" w:type="dxa"/>
            <w:shd w:val="clear" w:color="auto" w:fill="FFFF00"/>
          </w:tcPr>
          <w:p w:rsidR="00A04281" w:rsidRPr="002732FC" w:rsidRDefault="00A04281" w:rsidP="00B26D79">
            <w:pPr>
              <w:pStyle w:val="1"/>
              <w:ind w:left="0" w:firstLine="0"/>
              <w:rPr>
                <w:szCs w:val="24"/>
              </w:rPr>
            </w:pPr>
            <w:proofErr w:type="gramStart"/>
            <w:r w:rsidRPr="002732FC">
              <w:rPr>
                <w:i/>
                <w:szCs w:val="24"/>
              </w:rPr>
              <w:t>Первичные средства пожаротушения, за исключением огнетушителей, а именно, пожарные краны и средства обеспечения их использования, пожарный инвентарь, покрывала для изоляции очага возгорания).</w:t>
            </w:r>
            <w:proofErr w:type="gramEnd"/>
          </w:p>
        </w:tc>
        <w:tc>
          <w:tcPr>
            <w:tcW w:w="5392" w:type="dxa"/>
            <w:shd w:val="clear" w:color="auto" w:fill="92D050"/>
          </w:tcPr>
          <w:p w:rsidR="00A04281" w:rsidRPr="002732FC" w:rsidRDefault="00A04281" w:rsidP="00B26D79">
            <w:pPr>
              <w:pStyle w:val="1"/>
              <w:ind w:left="0" w:firstLine="0"/>
              <w:rPr>
                <w:szCs w:val="24"/>
              </w:rPr>
            </w:pPr>
            <w:r w:rsidRPr="002732FC">
              <w:rPr>
                <w:i/>
                <w:szCs w:val="24"/>
              </w:rPr>
              <w:t>Аппараты защиты электрических цепей.</w:t>
            </w:r>
          </w:p>
        </w:tc>
      </w:tr>
      <w:tr w:rsidR="00A04281" w:rsidRPr="002732FC" w:rsidTr="00B26D79">
        <w:tc>
          <w:tcPr>
            <w:tcW w:w="4781" w:type="dxa"/>
            <w:shd w:val="clear" w:color="auto" w:fill="FFFF00"/>
          </w:tcPr>
          <w:p w:rsidR="00A04281" w:rsidRPr="002732FC" w:rsidRDefault="00A04281" w:rsidP="00B26D79">
            <w:pPr>
              <w:pStyle w:val="1"/>
              <w:ind w:left="0" w:firstLine="0"/>
              <w:rPr>
                <w:szCs w:val="24"/>
              </w:rPr>
            </w:pPr>
            <w:r w:rsidRPr="002732FC">
              <w:rPr>
                <w:i/>
                <w:szCs w:val="24"/>
              </w:rPr>
              <w:t xml:space="preserve">Пожарный инструмент (механизированный и немеханизированный, предназначенный для резки, подъема, перемещения, фиксации </w:t>
            </w:r>
            <w:proofErr w:type="spellStart"/>
            <w:r w:rsidRPr="002732FC">
              <w:rPr>
                <w:i/>
                <w:szCs w:val="24"/>
              </w:rPr>
              <w:t>строит</w:t>
            </w:r>
            <w:proofErr w:type="gramStart"/>
            <w:r w:rsidRPr="002732FC">
              <w:rPr>
                <w:i/>
                <w:szCs w:val="24"/>
              </w:rPr>
              <w:t>.к</w:t>
            </w:r>
            <w:proofErr w:type="gramEnd"/>
            <w:r w:rsidRPr="002732FC">
              <w:rPr>
                <w:i/>
                <w:szCs w:val="24"/>
              </w:rPr>
              <w:t>онструкций</w:t>
            </w:r>
            <w:proofErr w:type="spellEnd"/>
            <w:r w:rsidRPr="002732FC">
              <w:rPr>
                <w:i/>
                <w:szCs w:val="24"/>
              </w:rPr>
              <w:t>, работ по пробиванию отверстий и проемов, дроблению строит. конструкций, работ по закупорке отверстий в трубах, заделке пробоин)</w:t>
            </w:r>
          </w:p>
        </w:tc>
        <w:tc>
          <w:tcPr>
            <w:tcW w:w="5392" w:type="dxa"/>
            <w:shd w:val="clear" w:color="auto" w:fill="92D050"/>
          </w:tcPr>
          <w:p w:rsidR="00A04281" w:rsidRPr="002732FC" w:rsidRDefault="00A04281" w:rsidP="00B26D79">
            <w:pPr>
              <w:pStyle w:val="1"/>
              <w:ind w:left="0" w:firstLine="0"/>
              <w:rPr>
                <w:szCs w:val="24"/>
              </w:rPr>
            </w:pPr>
            <w:r w:rsidRPr="002732FC">
              <w:rPr>
                <w:i/>
                <w:szCs w:val="24"/>
              </w:rPr>
              <w:t>Порошковые огнетушащие составы, пенообразователи для тушения пожаров.</w:t>
            </w:r>
          </w:p>
        </w:tc>
      </w:tr>
      <w:tr w:rsidR="00A04281" w:rsidRPr="002732FC" w:rsidTr="00B26D79">
        <w:tc>
          <w:tcPr>
            <w:tcW w:w="4781" w:type="dxa"/>
            <w:shd w:val="clear" w:color="auto" w:fill="FFFF00"/>
          </w:tcPr>
          <w:p w:rsidR="00A04281" w:rsidRPr="002732FC" w:rsidRDefault="00A04281" w:rsidP="00B26D79">
            <w:pPr>
              <w:pStyle w:val="1"/>
              <w:ind w:left="0" w:firstLine="0"/>
              <w:rPr>
                <w:i/>
                <w:szCs w:val="24"/>
              </w:rPr>
            </w:pPr>
            <w:proofErr w:type="gramStart"/>
            <w:r w:rsidRPr="002732FC">
              <w:rPr>
                <w:i/>
                <w:szCs w:val="24"/>
              </w:rPr>
              <w:t xml:space="preserve">Пожарное оборудование, за исключением пожарных стволов, </w:t>
            </w:r>
            <w:proofErr w:type="spellStart"/>
            <w:r w:rsidRPr="002732FC">
              <w:rPr>
                <w:i/>
                <w:szCs w:val="24"/>
              </w:rPr>
              <w:t>пеногенераторов</w:t>
            </w:r>
            <w:proofErr w:type="spellEnd"/>
            <w:r w:rsidRPr="002732FC">
              <w:rPr>
                <w:i/>
                <w:szCs w:val="24"/>
              </w:rPr>
              <w:t xml:space="preserve"> и </w:t>
            </w:r>
            <w:proofErr w:type="spellStart"/>
            <w:r w:rsidRPr="002732FC">
              <w:rPr>
                <w:i/>
                <w:szCs w:val="24"/>
              </w:rPr>
              <w:t>пеносмесителей</w:t>
            </w:r>
            <w:proofErr w:type="spellEnd"/>
            <w:r w:rsidRPr="002732FC">
              <w:rPr>
                <w:i/>
                <w:szCs w:val="24"/>
              </w:rPr>
              <w:t xml:space="preserve">, а именно, гидранты, </w:t>
            </w:r>
            <w:proofErr w:type="spellStart"/>
            <w:r w:rsidRPr="002732FC">
              <w:rPr>
                <w:i/>
                <w:szCs w:val="24"/>
              </w:rPr>
              <w:t>гидрант-колонки</w:t>
            </w:r>
            <w:proofErr w:type="spellEnd"/>
            <w:r w:rsidRPr="002732FC">
              <w:rPr>
                <w:i/>
                <w:szCs w:val="24"/>
              </w:rPr>
              <w:t>, колонки, напорные и всасывающие рукава, гидроэлеваторы, всасывающие сетки, рукавные разветвления, соединительные головки, ручные пожарные лестницы).</w:t>
            </w:r>
            <w:proofErr w:type="gramEnd"/>
          </w:p>
        </w:tc>
        <w:tc>
          <w:tcPr>
            <w:tcW w:w="5392" w:type="dxa"/>
            <w:shd w:val="clear" w:color="auto" w:fill="92D050"/>
          </w:tcPr>
          <w:p w:rsidR="00A04281" w:rsidRPr="002732FC" w:rsidRDefault="00A04281" w:rsidP="00B26D79">
            <w:pPr>
              <w:pStyle w:val="1"/>
              <w:ind w:left="0" w:firstLine="0"/>
              <w:rPr>
                <w:i/>
                <w:szCs w:val="24"/>
              </w:rPr>
            </w:pPr>
            <w:r w:rsidRPr="002732FC">
              <w:rPr>
                <w:i/>
                <w:szCs w:val="24"/>
              </w:rPr>
              <w:t>Переносные и передвижные огнетушители.</w:t>
            </w:r>
          </w:p>
        </w:tc>
      </w:tr>
      <w:tr w:rsidR="00A04281" w:rsidRPr="002732FC" w:rsidTr="00B26D79">
        <w:tc>
          <w:tcPr>
            <w:tcW w:w="4781" w:type="dxa"/>
            <w:shd w:val="clear" w:color="auto" w:fill="FFFF00"/>
          </w:tcPr>
          <w:p w:rsidR="00A04281" w:rsidRPr="002732FC" w:rsidRDefault="00A04281" w:rsidP="00B26D79">
            <w:pPr>
              <w:pStyle w:val="1"/>
              <w:ind w:left="0" w:firstLine="0"/>
              <w:rPr>
                <w:i/>
                <w:szCs w:val="24"/>
              </w:rPr>
            </w:pPr>
            <w:r w:rsidRPr="002732FC">
              <w:rPr>
                <w:i/>
                <w:szCs w:val="24"/>
              </w:rPr>
              <w:t>Специальная защита одежды.</w:t>
            </w:r>
          </w:p>
        </w:tc>
        <w:tc>
          <w:tcPr>
            <w:tcW w:w="5392" w:type="dxa"/>
            <w:shd w:val="clear" w:color="auto" w:fill="92D050"/>
          </w:tcPr>
          <w:p w:rsidR="00A04281" w:rsidRPr="002732FC" w:rsidRDefault="00A04281" w:rsidP="00B26D79">
            <w:pPr>
              <w:pStyle w:val="1"/>
              <w:ind w:left="0" w:firstLine="0"/>
              <w:rPr>
                <w:i/>
                <w:szCs w:val="24"/>
              </w:rPr>
            </w:pPr>
            <w:r w:rsidRPr="002732FC">
              <w:rPr>
                <w:i/>
                <w:szCs w:val="24"/>
              </w:rPr>
              <w:t>Средства спасения людей при пожаре.</w:t>
            </w:r>
          </w:p>
        </w:tc>
      </w:tr>
      <w:tr w:rsidR="00A04281" w:rsidRPr="002732FC" w:rsidTr="00B26D79">
        <w:tc>
          <w:tcPr>
            <w:tcW w:w="4781" w:type="dxa"/>
            <w:shd w:val="clear" w:color="auto" w:fill="FFFF00"/>
          </w:tcPr>
          <w:p w:rsidR="00A04281" w:rsidRPr="002732FC" w:rsidRDefault="00A04281" w:rsidP="00B26D79">
            <w:pPr>
              <w:pStyle w:val="1"/>
              <w:ind w:left="0" w:firstLine="0"/>
              <w:rPr>
                <w:i/>
                <w:szCs w:val="24"/>
              </w:rPr>
            </w:pPr>
            <w:r w:rsidRPr="002732FC">
              <w:rPr>
                <w:i/>
                <w:szCs w:val="24"/>
              </w:rPr>
              <w:t>Ковровые покрытия.</w:t>
            </w:r>
          </w:p>
        </w:tc>
        <w:tc>
          <w:tcPr>
            <w:tcW w:w="5392" w:type="dxa"/>
            <w:shd w:val="clear" w:color="auto" w:fill="92D050"/>
          </w:tcPr>
          <w:p w:rsidR="00A04281" w:rsidRPr="002732FC" w:rsidRDefault="00A04281" w:rsidP="00B26D79">
            <w:pPr>
              <w:pStyle w:val="1"/>
              <w:ind w:left="0" w:firstLine="0"/>
              <w:rPr>
                <w:i/>
                <w:szCs w:val="24"/>
              </w:rPr>
            </w:pPr>
            <w:r w:rsidRPr="002732FC">
              <w:rPr>
                <w:i/>
                <w:szCs w:val="24"/>
              </w:rPr>
              <w:t xml:space="preserve">Пожарные стволы, </w:t>
            </w:r>
            <w:proofErr w:type="spellStart"/>
            <w:r w:rsidRPr="002732FC">
              <w:rPr>
                <w:i/>
                <w:szCs w:val="24"/>
              </w:rPr>
              <w:t>пеногенераторы</w:t>
            </w:r>
            <w:proofErr w:type="spellEnd"/>
            <w:r w:rsidRPr="002732FC">
              <w:rPr>
                <w:i/>
                <w:szCs w:val="24"/>
              </w:rPr>
              <w:t xml:space="preserve">, </w:t>
            </w:r>
            <w:proofErr w:type="spellStart"/>
            <w:r w:rsidRPr="002732FC">
              <w:rPr>
                <w:i/>
                <w:szCs w:val="24"/>
              </w:rPr>
              <w:t>пеносмесители</w:t>
            </w:r>
            <w:proofErr w:type="spellEnd"/>
            <w:r w:rsidRPr="002732FC">
              <w:rPr>
                <w:i/>
                <w:szCs w:val="24"/>
              </w:rPr>
              <w:t>.</w:t>
            </w:r>
          </w:p>
        </w:tc>
      </w:tr>
      <w:tr w:rsidR="00A04281" w:rsidRPr="002732FC" w:rsidTr="00B26D79">
        <w:tc>
          <w:tcPr>
            <w:tcW w:w="4781" w:type="dxa"/>
            <w:shd w:val="clear" w:color="auto" w:fill="FFFF00"/>
          </w:tcPr>
          <w:p w:rsidR="00A04281" w:rsidRPr="002732FC" w:rsidRDefault="00A04281" w:rsidP="00B26D79">
            <w:pPr>
              <w:pStyle w:val="1"/>
              <w:ind w:left="0" w:firstLine="0"/>
              <w:rPr>
                <w:i/>
                <w:szCs w:val="24"/>
              </w:rPr>
            </w:pPr>
            <w:r w:rsidRPr="002732FC">
              <w:rPr>
                <w:i/>
                <w:szCs w:val="24"/>
              </w:rPr>
              <w:t xml:space="preserve">Каналы инженерных систем </w:t>
            </w:r>
            <w:proofErr w:type="spellStart"/>
            <w:r w:rsidRPr="002732FC">
              <w:rPr>
                <w:i/>
                <w:szCs w:val="24"/>
              </w:rPr>
              <w:t>противодымной</w:t>
            </w:r>
            <w:proofErr w:type="spellEnd"/>
            <w:r w:rsidRPr="002732FC">
              <w:rPr>
                <w:i/>
                <w:szCs w:val="24"/>
              </w:rPr>
              <w:t xml:space="preserve"> защиты.</w:t>
            </w:r>
          </w:p>
        </w:tc>
        <w:tc>
          <w:tcPr>
            <w:tcW w:w="5392" w:type="dxa"/>
            <w:shd w:val="clear" w:color="auto" w:fill="92D050"/>
          </w:tcPr>
          <w:p w:rsidR="00A04281" w:rsidRPr="002732FC" w:rsidRDefault="00A04281" w:rsidP="00B26D79">
            <w:pPr>
              <w:pStyle w:val="1"/>
              <w:ind w:left="0" w:firstLine="0"/>
              <w:rPr>
                <w:i/>
                <w:szCs w:val="24"/>
              </w:rPr>
            </w:pPr>
            <w:r w:rsidRPr="002732FC">
              <w:rPr>
                <w:i/>
                <w:szCs w:val="24"/>
              </w:rPr>
              <w:t xml:space="preserve">Дополнительное снаряжение пожарных (пожарные фонари, </w:t>
            </w:r>
            <w:proofErr w:type="spellStart"/>
            <w:r w:rsidRPr="002732FC">
              <w:rPr>
                <w:i/>
                <w:szCs w:val="24"/>
              </w:rPr>
              <w:t>тепловизоры</w:t>
            </w:r>
            <w:proofErr w:type="spellEnd"/>
            <w:r w:rsidRPr="002732FC">
              <w:rPr>
                <w:i/>
                <w:szCs w:val="24"/>
              </w:rPr>
              <w:t>, радиомаяки и звуковые маяки).</w:t>
            </w:r>
          </w:p>
        </w:tc>
      </w:tr>
      <w:tr w:rsidR="00A04281" w:rsidRPr="002732FC" w:rsidTr="00B26D79">
        <w:tc>
          <w:tcPr>
            <w:tcW w:w="4781" w:type="dxa"/>
          </w:tcPr>
          <w:p w:rsidR="00A04281" w:rsidRPr="002732FC" w:rsidRDefault="00A04281" w:rsidP="00B26D79">
            <w:pPr>
              <w:pStyle w:val="1"/>
              <w:ind w:left="0" w:firstLine="0"/>
              <w:rPr>
                <w:i/>
                <w:szCs w:val="24"/>
              </w:rPr>
            </w:pPr>
          </w:p>
        </w:tc>
        <w:tc>
          <w:tcPr>
            <w:tcW w:w="5392" w:type="dxa"/>
            <w:shd w:val="clear" w:color="auto" w:fill="92D050"/>
          </w:tcPr>
          <w:p w:rsidR="00A04281" w:rsidRPr="002732FC" w:rsidRDefault="00A04281" w:rsidP="00B26D79">
            <w:pPr>
              <w:pStyle w:val="1"/>
              <w:ind w:left="0" w:firstLine="0"/>
              <w:rPr>
                <w:i/>
                <w:szCs w:val="24"/>
              </w:rPr>
            </w:pPr>
            <w:r w:rsidRPr="002732FC">
              <w:rPr>
                <w:i/>
                <w:szCs w:val="24"/>
              </w:rPr>
              <w:t>Средства индивидуальной защиты людей при пожаре (СИЗ органов дыхания и зрения, СИЗ пожарных).</w:t>
            </w:r>
          </w:p>
        </w:tc>
      </w:tr>
      <w:tr w:rsidR="00A04281" w:rsidRPr="002732FC" w:rsidTr="00B26D79">
        <w:tc>
          <w:tcPr>
            <w:tcW w:w="4781" w:type="dxa"/>
          </w:tcPr>
          <w:p w:rsidR="00A04281" w:rsidRPr="002732FC" w:rsidRDefault="00A04281" w:rsidP="00B26D79">
            <w:pPr>
              <w:pStyle w:val="1"/>
              <w:ind w:left="0" w:firstLine="0"/>
              <w:rPr>
                <w:i/>
                <w:szCs w:val="24"/>
              </w:rPr>
            </w:pPr>
          </w:p>
        </w:tc>
        <w:tc>
          <w:tcPr>
            <w:tcW w:w="5392" w:type="dxa"/>
            <w:shd w:val="clear" w:color="auto" w:fill="92D050"/>
          </w:tcPr>
          <w:p w:rsidR="00A04281" w:rsidRPr="002732FC" w:rsidRDefault="00A04281" w:rsidP="00B26D79">
            <w:pPr>
              <w:pStyle w:val="1"/>
              <w:ind w:left="0" w:firstLine="0"/>
              <w:rPr>
                <w:i/>
                <w:szCs w:val="24"/>
              </w:rPr>
            </w:pPr>
            <w:r w:rsidRPr="002732FC">
              <w:rPr>
                <w:i/>
                <w:szCs w:val="24"/>
              </w:rPr>
              <w:t>Средства пожарной автоматики (</w:t>
            </w:r>
            <w:proofErr w:type="spellStart"/>
            <w:r w:rsidRPr="002732FC">
              <w:rPr>
                <w:i/>
                <w:szCs w:val="24"/>
              </w:rPr>
              <w:t>извещатели</w:t>
            </w:r>
            <w:proofErr w:type="spellEnd"/>
            <w:r w:rsidRPr="002732FC">
              <w:rPr>
                <w:i/>
                <w:szCs w:val="24"/>
              </w:rPr>
              <w:t xml:space="preserve">, ППКП, приборы управления, </w:t>
            </w:r>
            <w:r w:rsidRPr="002732FC">
              <w:rPr>
                <w:i/>
                <w:szCs w:val="24"/>
              </w:rPr>
              <w:lastRenderedPageBreak/>
              <w:t>технические средства оповещения и управления эвакуацией пожарные, системы передачи извещений о пожаре, др. приборы и оборудование для построения систем пожарной автоматики).</w:t>
            </w:r>
          </w:p>
        </w:tc>
      </w:tr>
      <w:tr w:rsidR="00A04281" w:rsidRPr="002732FC" w:rsidTr="00B26D79">
        <w:tc>
          <w:tcPr>
            <w:tcW w:w="4781" w:type="dxa"/>
          </w:tcPr>
          <w:p w:rsidR="00A04281" w:rsidRPr="002732FC" w:rsidRDefault="00A04281" w:rsidP="00B26D79">
            <w:pPr>
              <w:pStyle w:val="1"/>
              <w:ind w:left="0" w:firstLine="0"/>
              <w:rPr>
                <w:i/>
                <w:szCs w:val="24"/>
              </w:rPr>
            </w:pPr>
          </w:p>
        </w:tc>
        <w:tc>
          <w:tcPr>
            <w:tcW w:w="5392" w:type="dxa"/>
            <w:shd w:val="clear" w:color="auto" w:fill="92D050"/>
          </w:tcPr>
          <w:p w:rsidR="00A04281" w:rsidRPr="002732FC" w:rsidRDefault="00A04281" w:rsidP="00B26D79">
            <w:pPr>
              <w:pStyle w:val="1"/>
              <w:ind w:left="0" w:firstLine="0"/>
              <w:rPr>
                <w:i/>
                <w:szCs w:val="24"/>
              </w:rPr>
            </w:pPr>
            <w:r w:rsidRPr="002732FC">
              <w:rPr>
                <w:i/>
                <w:szCs w:val="24"/>
              </w:rPr>
              <w:t>Отделочные материалы для подвижного  состава  железнодорожного транспорта и метрополитена.</w:t>
            </w:r>
          </w:p>
        </w:tc>
      </w:tr>
      <w:tr w:rsidR="00A04281" w:rsidRPr="002732FC" w:rsidTr="00B26D79">
        <w:tc>
          <w:tcPr>
            <w:tcW w:w="4781" w:type="dxa"/>
          </w:tcPr>
          <w:p w:rsidR="00A04281" w:rsidRPr="002732FC" w:rsidRDefault="00A04281" w:rsidP="00B26D79">
            <w:pPr>
              <w:pStyle w:val="1"/>
              <w:ind w:left="0" w:firstLine="0"/>
              <w:rPr>
                <w:i/>
                <w:szCs w:val="24"/>
              </w:rPr>
            </w:pPr>
          </w:p>
        </w:tc>
        <w:tc>
          <w:tcPr>
            <w:tcW w:w="5392" w:type="dxa"/>
            <w:shd w:val="clear" w:color="auto" w:fill="92D050"/>
          </w:tcPr>
          <w:p w:rsidR="00A04281" w:rsidRPr="002732FC" w:rsidRDefault="00A04281" w:rsidP="00B26D79">
            <w:pPr>
              <w:pStyle w:val="1"/>
              <w:ind w:left="0" w:firstLine="0"/>
              <w:rPr>
                <w:i/>
                <w:szCs w:val="24"/>
              </w:rPr>
            </w:pPr>
            <w:r w:rsidRPr="002732FC">
              <w:rPr>
                <w:i/>
                <w:szCs w:val="24"/>
              </w:rPr>
              <w:t>Средства огнезащиты.</w:t>
            </w:r>
          </w:p>
        </w:tc>
      </w:tr>
      <w:tr w:rsidR="00A04281" w:rsidRPr="002732FC" w:rsidTr="00B26D79">
        <w:tc>
          <w:tcPr>
            <w:tcW w:w="4781" w:type="dxa"/>
          </w:tcPr>
          <w:p w:rsidR="00A04281" w:rsidRPr="002732FC" w:rsidRDefault="00A04281" w:rsidP="00B26D79">
            <w:pPr>
              <w:pStyle w:val="1"/>
              <w:ind w:left="0" w:firstLine="0"/>
              <w:rPr>
                <w:i/>
                <w:szCs w:val="24"/>
              </w:rPr>
            </w:pPr>
          </w:p>
        </w:tc>
        <w:tc>
          <w:tcPr>
            <w:tcW w:w="5392" w:type="dxa"/>
            <w:shd w:val="clear" w:color="auto" w:fill="92D050"/>
          </w:tcPr>
          <w:p w:rsidR="00A04281" w:rsidRPr="002732FC" w:rsidRDefault="00A04281" w:rsidP="00B26D79">
            <w:pPr>
              <w:pStyle w:val="1"/>
              <w:ind w:left="0" w:firstLine="0"/>
              <w:rPr>
                <w:i/>
                <w:szCs w:val="24"/>
              </w:rPr>
            </w:pPr>
            <w:r w:rsidRPr="002732FC">
              <w:rPr>
                <w:i/>
                <w:szCs w:val="24"/>
              </w:rPr>
              <w:t xml:space="preserve">Инженерное оборудование систем </w:t>
            </w:r>
            <w:proofErr w:type="spellStart"/>
            <w:r w:rsidRPr="002732FC">
              <w:rPr>
                <w:i/>
                <w:szCs w:val="24"/>
              </w:rPr>
              <w:t>противодымной</w:t>
            </w:r>
            <w:proofErr w:type="spellEnd"/>
            <w:r w:rsidRPr="002732FC">
              <w:rPr>
                <w:i/>
                <w:szCs w:val="24"/>
              </w:rPr>
              <w:t xml:space="preserve"> защиты, за исключением каналов инженерных систем.</w:t>
            </w:r>
          </w:p>
        </w:tc>
      </w:tr>
      <w:tr w:rsidR="00A04281" w:rsidRPr="002732FC" w:rsidTr="00B26D79">
        <w:tc>
          <w:tcPr>
            <w:tcW w:w="4781" w:type="dxa"/>
          </w:tcPr>
          <w:p w:rsidR="00A04281" w:rsidRPr="002732FC" w:rsidRDefault="00A04281" w:rsidP="00B26D79">
            <w:pPr>
              <w:pStyle w:val="1"/>
              <w:ind w:left="0" w:firstLine="0"/>
              <w:rPr>
                <w:i/>
                <w:szCs w:val="24"/>
              </w:rPr>
            </w:pPr>
          </w:p>
        </w:tc>
        <w:tc>
          <w:tcPr>
            <w:tcW w:w="5392" w:type="dxa"/>
            <w:shd w:val="clear" w:color="auto" w:fill="92D050"/>
          </w:tcPr>
          <w:p w:rsidR="00A04281" w:rsidRPr="002732FC" w:rsidRDefault="00A04281" w:rsidP="00B26D79">
            <w:pPr>
              <w:pStyle w:val="1"/>
              <w:ind w:left="0" w:firstLine="0"/>
              <w:rPr>
                <w:i/>
                <w:szCs w:val="24"/>
              </w:rPr>
            </w:pPr>
            <w:r w:rsidRPr="002732FC">
              <w:rPr>
                <w:i/>
                <w:szCs w:val="24"/>
              </w:rPr>
              <w:t>Двери шахт лифтов.</w:t>
            </w:r>
          </w:p>
        </w:tc>
      </w:tr>
      <w:tr w:rsidR="00A04281" w:rsidRPr="002732FC" w:rsidTr="00B26D79">
        <w:tc>
          <w:tcPr>
            <w:tcW w:w="4781" w:type="dxa"/>
          </w:tcPr>
          <w:p w:rsidR="00A04281" w:rsidRPr="002732FC" w:rsidRDefault="00A04281" w:rsidP="00B26D79">
            <w:pPr>
              <w:pStyle w:val="1"/>
              <w:ind w:left="0" w:firstLine="0"/>
              <w:rPr>
                <w:i/>
                <w:szCs w:val="24"/>
              </w:rPr>
            </w:pPr>
          </w:p>
        </w:tc>
        <w:tc>
          <w:tcPr>
            <w:tcW w:w="5392" w:type="dxa"/>
            <w:shd w:val="clear" w:color="auto" w:fill="92D050"/>
          </w:tcPr>
          <w:p w:rsidR="00A04281" w:rsidRPr="002732FC" w:rsidRDefault="00A04281" w:rsidP="00B26D79">
            <w:pPr>
              <w:pStyle w:val="1"/>
              <w:ind w:left="0" w:firstLine="0"/>
              <w:rPr>
                <w:i/>
                <w:szCs w:val="24"/>
              </w:rPr>
            </w:pPr>
            <w:r w:rsidRPr="002732FC">
              <w:rPr>
                <w:i/>
                <w:szCs w:val="24"/>
              </w:rPr>
              <w:t>Элементы автоматических установок пожаротушения.</w:t>
            </w:r>
          </w:p>
        </w:tc>
      </w:tr>
    </w:tbl>
    <w:p w:rsidR="00225990" w:rsidRDefault="00225990"/>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5C58" w:rsidRDefault="00A05C58">
      <w:pPr>
        <w:sectPr w:rsidR="00A05C58" w:rsidSect="00B844E4">
          <w:headerReference w:type="default" r:id="rId8"/>
          <w:pgSz w:w="11906" w:h="16838"/>
          <w:pgMar w:top="1134" w:right="850" w:bottom="1134" w:left="1701" w:header="708" w:footer="708" w:gutter="0"/>
          <w:cols w:space="708"/>
          <w:titlePg/>
          <w:docGrid w:linePitch="360"/>
        </w:sectPr>
      </w:pPr>
    </w:p>
    <w:p w:rsidR="00A04281" w:rsidRPr="00A05C58" w:rsidRDefault="00A05C58" w:rsidP="00A05C58">
      <w:pPr>
        <w:jc w:val="center"/>
        <w:rPr>
          <w:rFonts w:ascii="Times New Roman" w:hAnsi="Times New Roman" w:cs="Times New Roman"/>
          <w:sz w:val="28"/>
          <w:szCs w:val="28"/>
        </w:rPr>
      </w:pPr>
      <w:r w:rsidRPr="00A05C58">
        <w:rPr>
          <w:rFonts w:ascii="Times New Roman" w:hAnsi="Times New Roman" w:cs="Times New Roman"/>
          <w:sz w:val="28"/>
          <w:szCs w:val="28"/>
        </w:rPr>
        <w:lastRenderedPageBreak/>
        <w:t>Развернутое руководство по соблюдению обязательных требований пожарной безопасности с конкретными примерами</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3119"/>
        <w:gridCol w:w="3402"/>
        <w:gridCol w:w="2976"/>
        <w:gridCol w:w="4820"/>
      </w:tblGrid>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xml:space="preserve">№ </w:t>
            </w:r>
            <w:proofErr w:type="spellStart"/>
            <w:proofErr w:type="gramStart"/>
            <w:r w:rsidRPr="00047AAB">
              <w:rPr>
                <w:rFonts w:ascii="Times New Roman" w:eastAsia="Times New Roman" w:hAnsi="Times New Roman"/>
                <w:b/>
                <w:sz w:val="24"/>
                <w:szCs w:val="24"/>
              </w:rPr>
              <w:t>п</w:t>
            </w:r>
            <w:proofErr w:type="spellEnd"/>
            <w:proofErr w:type="gramEnd"/>
            <w:r w:rsidRPr="00047AAB">
              <w:rPr>
                <w:rFonts w:ascii="Times New Roman" w:eastAsia="Times New Roman" w:hAnsi="Times New Roman"/>
                <w:b/>
                <w:sz w:val="24"/>
                <w:szCs w:val="24"/>
              </w:rPr>
              <w:t>/</w:t>
            </w:r>
            <w:proofErr w:type="spellStart"/>
            <w:r w:rsidRPr="00047AAB">
              <w:rPr>
                <w:rFonts w:ascii="Times New Roman" w:eastAsia="Times New Roman" w:hAnsi="Times New Roman"/>
                <w:b/>
                <w:sz w:val="24"/>
                <w:szCs w:val="24"/>
              </w:rPr>
              <w:t>п</w:t>
            </w:r>
            <w:proofErr w:type="spellEnd"/>
          </w:p>
        </w:tc>
        <w:tc>
          <w:tcPr>
            <w:tcW w:w="3119"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пожарной безопасности</w:t>
            </w:r>
          </w:p>
        </w:tc>
        <w:tc>
          <w:tcPr>
            <w:tcW w:w="3402"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976"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4820"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B26D79">
        <w:tc>
          <w:tcPr>
            <w:tcW w:w="15134" w:type="dxa"/>
            <w:gridSpan w:val="5"/>
          </w:tcPr>
          <w:p w:rsidR="00A04281" w:rsidRPr="00047AAB" w:rsidRDefault="00A04281" w:rsidP="00B26D79">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Эвакуационные пути и выходы</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Несоответствие геометрических параметров эвакуационных путей и выходов установленным требованиям нормативных документов по пожарной безопасности (ширина, длина, и т.п.), а также количества эвакуационных выходов</w:t>
            </w:r>
          </w:p>
        </w:tc>
        <w:tc>
          <w:tcPr>
            <w:tcW w:w="3402"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Приведение геометрических параметров эвакуационных путей и выходов установленным требованиям.</w:t>
            </w:r>
          </w:p>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2. Проведение расчета по оценке пожарного риска </w:t>
            </w: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Высокий уровень издержек по соблюдению обязательного требования по сравнению с уровнем возможной ответственности</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Невозможность внесения изменений в конструктивные особенности здания</w:t>
            </w:r>
          </w:p>
        </w:tc>
        <w:tc>
          <w:tcPr>
            <w:tcW w:w="4820"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Привести эвакуационные пути и выходы в соответствие установленным требованиям.</w:t>
            </w:r>
          </w:p>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Провести расчет по оценке пожарного риска при существующих геометрических параметрах и количестве по методикам, утвержденным МЧС России. При обеспечении допустимого уровня пожарного риска, установленного Техническим регламентом, допускается сохранить существующие параметры эвакуационных путей и выходов.</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Оборудование дверей эвакуационных выходов устройствами, препятствующими их открыванию изнутри без ключа</w:t>
            </w:r>
          </w:p>
        </w:tc>
        <w:tc>
          <w:tcPr>
            <w:tcW w:w="3402"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Запоры на дверях эвакуационных выходов должны обеспечивать возможность их свободного открывания изнутри без ключа </w:t>
            </w:r>
          </w:p>
          <w:p w:rsidR="00A04281" w:rsidRPr="00047AAB" w:rsidRDefault="00A04281" w:rsidP="00B26D79">
            <w:pPr>
              <w:spacing w:after="0" w:line="240" w:lineRule="auto"/>
              <w:rPr>
                <w:rFonts w:ascii="Times New Roman" w:eastAsia="Times New Roman" w:hAnsi="Times New Roman"/>
                <w:sz w:val="24"/>
                <w:szCs w:val="24"/>
              </w:rPr>
            </w:pP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Защита имущества от внешних посягательств.</w:t>
            </w:r>
          </w:p>
        </w:tc>
        <w:tc>
          <w:tcPr>
            <w:tcW w:w="4820"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Необходимо оборудовать двери эвакуационных выходов запорами, открываемыми изнутри без использования ключа.</w:t>
            </w:r>
          </w:p>
          <w:p w:rsidR="00A04281" w:rsidRPr="00047AAB" w:rsidRDefault="00A04281" w:rsidP="00B26D79">
            <w:pPr>
              <w:spacing w:after="0" w:line="240" w:lineRule="auto"/>
              <w:rPr>
                <w:rFonts w:ascii="Times New Roman" w:eastAsia="Times New Roman" w:hAnsi="Times New Roman"/>
                <w:sz w:val="24"/>
                <w:szCs w:val="24"/>
              </w:rPr>
            </w:pPr>
            <w:proofErr w:type="gramStart"/>
            <w:r w:rsidRPr="00047AAB">
              <w:rPr>
                <w:rFonts w:ascii="Times New Roman" w:eastAsia="Times New Roman" w:hAnsi="Times New Roman"/>
                <w:sz w:val="24"/>
                <w:szCs w:val="24"/>
              </w:rPr>
              <w:t>Возможно</w:t>
            </w:r>
            <w:proofErr w:type="gramEnd"/>
            <w:r w:rsidRPr="00047AAB">
              <w:rPr>
                <w:rFonts w:ascii="Times New Roman" w:eastAsia="Times New Roman" w:hAnsi="Times New Roman"/>
                <w:sz w:val="24"/>
                <w:szCs w:val="24"/>
              </w:rPr>
              <w:t xml:space="preserve"> оборудовать указанные двери электромагнитными замками, открывание которых при пожаре осуществляется автоматически при срабатывании системы автоматической пожарной сигнализации.</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3.</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Отделка путей эвакуации материалами, применение которых на путях эвакуации не допускается</w:t>
            </w:r>
          </w:p>
        </w:tc>
        <w:tc>
          <w:tcPr>
            <w:tcW w:w="3402"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зависимости от класса функциональной пожарной опасности для отделки путей эвакуации необходимо применять материалы с определенным классом пожарной опасности</w:t>
            </w: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выполнить отделку путей эвакуации в здании материалами классов пожарной опасности, соответствующих требованиям таблиц 3, 28 приложения к Техническому регламенту  </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4.</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устройств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дверей лестничных клеток, замена армированного остекления дверей лестничных клеток </w:t>
            </w:r>
            <w:proofErr w:type="gramStart"/>
            <w:r w:rsidRPr="00047AAB">
              <w:rPr>
                <w:rFonts w:ascii="Times New Roman" w:eastAsia="Times New Roman" w:hAnsi="Times New Roman"/>
                <w:sz w:val="24"/>
                <w:szCs w:val="24"/>
              </w:rPr>
              <w:t>на</w:t>
            </w:r>
            <w:proofErr w:type="gramEnd"/>
            <w:r w:rsidRPr="00047AAB">
              <w:rPr>
                <w:rFonts w:ascii="Times New Roman" w:eastAsia="Times New Roman" w:hAnsi="Times New Roman"/>
                <w:sz w:val="24"/>
                <w:szCs w:val="24"/>
              </w:rPr>
              <w:t xml:space="preserve"> обычное</w:t>
            </w:r>
          </w:p>
        </w:tc>
        <w:tc>
          <w:tcPr>
            <w:tcW w:w="3402"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Двери лестничных клеток должны быть оборудованы устройствами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и уплотнениями в притворах.</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Запрещается демонтировать данные устройства, а также эксплуатировать их в разобранном состоянии. </w:t>
            </w:r>
          </w:p>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Запрещается заменять армированное стекло обычным в остеклении дверей и фрамуг.</w:t>
            </w:r>
          </w:p>
          <w:p w:rsidR="00A04281" w:rsidRPr="00047AAB" w:rsidRDefault="00A04281" w:rsidP="00B26D79">
            <w:pPr>
              <w:spacing w:after="0" w:line="240" w:lineRule="auto"/>
              <w:rPr>
                <w:rFonts w:ascii="Times New Roman" w:eastAsia="Times New Roman" w:hAnsi="Times New Roman"/>
                <w:sz w:val="24"/>
                <w:szCs w:val="24"/>
              </w:rPr>
            </w:pP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оборудовать двери лестничных клеток устройствами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и уплотнениями в притворах.</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В случае, если остекление дверей предусмотрено в армированном исполнении, заменять армированные </w:t>
            </w:r>
            <w:proofErr w:type="gramStart"/>
            <w:r w:rsidRPr="00047AAB">
              <w:rPr>
                <w:rFonts w:ascii="Times New Roman" w:eastAsia="Times New Roman" w:hAnsi="Times New Roman"/>
                <w:sz w:val="24"/>
                <w:szCs w:val="24"/>
              </w:rPr>
              <w:t>стекла</w:t>
            </w:r>
            <w:proofErr w:type="gramEnd"/>
            <w:r w:rsidRPr="00047AAB">
              <w:rPr>
                <w:rFonts w:ascii="Times New Roman" w:eastAsia="Times New Roman" w:hAnsi="Times New Roman"/>
                <w:sz w:val="24"/>
                <w:szCs w:val="24"/>
              </w:rPr>
              <w:t xml:space="preserve"> возможно только на такие же армированные, либо необходимо заменить остекленную дверь на глухую.</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5.</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Установка на путях эвакуации подъемно-опускных, вращающихся или раздвижных дверей, турникетов.</w:t>
            </w:r>
          </w:p>
        </w:tc>
        <w:tc>
          <w:tcPr>
            <w:tcW w:w="3402"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На путях эвакуации не допускается устанавливать раздвижные и подъемно-опускные двери и ворота. </w:t>
            </w: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При устройстве таких дверей  необходимо предусмотреть возможность вручную открыть их изнутри и заблокировать в открытом состоянии.</w:t>
            </w:r>
          </w:p>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Вращающиеся двери и турникеты должны иметь технические решения, позволяющие вручную открыть и заблокировать в открытом состоянии указанные устройства. Допускается в дополнение к ручному способу применение автоматического или дистанционного способа открывания и </w:t>
            </w:r>
            <w:r w:rsidRPr="00047AAB">
              <w:rPr>
                <w:rFonts w:ascii="Times New Roman" w:eastAsia="Times New Roman" w:hAnsi="Times New Roman"/>
                <w:sz w:val="24"/>
                <w:szCs w:val="24"/>
              </w:rPr>
              <w:lastRenderedPageBreak/>
              <w:t>блокирования устройств.</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(подпункт «а» пункта 36 Правил противопожарного режима в РФ)</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6.</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Хранение на путях эвакуации и под лестничными маршами предметов, оборудования и т.п.</w:t>
            </w:r>
          </w:p>
        </w:tc>
        <w:tc>
          <w:tcPr>
            <w:tcW w:w="3402"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Запрещается:</w:t>
            </w:r>
          </w:p>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proofErr w:type="gramStart"/>
            <w:r w:rsidRPr="00047AAB">
              <w:rPr>
                <w:rFonts w:ascii="Times New Roman" w:eastAsia="Times New Roman" w:hAnsi="Times New Roman"/>
                <w:sz w:val="24"/>
                <w:szCs w:val="24"/>
              </w:rPr>
              <w:t>загромождать эвакуационные пути и выходы (в том числе проходы, коридоры, тамбуры, галереи, лифтовые холлы, лестничные площадки, марши лестниц, двери, эвакуационные люки) различными материалами, изделиями, оборудованием, производственными отходами, мусором и другими предметами;</w:t>
            </w:r>
            <w:proofErr w:type="gramEnd"/>
          </w:p>
          <w:p w:rsidR="00A04281" w:rsidRPr="00047AAB" w:rsidRDefault="00A04281" w:rsidP="00B26D79">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устраивать в лестничных клетках и поэтажных коридорах кладовые и другие подсобные помещения, а также хранить под лестничными маршами и на лестничных площадках вещи, мебель и другие горючие материалы</w:t>
            </w:r>
          </w:p>
          <w:p w:rsidR="00A04281" w:rsidRPr="00047AAB" w:rsidRDefault="00A04281" w:rsidP="00B26D79">
            <w:pPr>
              <w:spacing w:after="0" w:line="240" w:lineRule="auto"/>
              <w:rPr>
                <w:rFonts w:ascii="Times New Roman" w:eastAsia="Times New Roman" w:hAnsi="Times New Roman"/>
                <w:sz w:val="24"/>
                <w:szCs w:val="24"/>
              </w:rPr>
            </w:pP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Пренебрежительное отношение к требованиям пожарной безопасности.</w:t>
            </w:r>
          </w:p>
        </w:tc>
        <w:tc>
          <w:tcPr>
            <w:tcW w:w="4820"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proofErr w:type="gramStart"/>
            <w:r w:rsidRPr="00047AAB">
              <w:rPr>
                <w:rFonts w:ascii="Times New Roman" w:eastAsia="Times New Roman" w:hAnsi="Times New Roman"/>
                <w:sz w:val="24"/>
                <w:szCs w:val="24"/>
              </w:rPr>
              <w:t>На эвакуационных путях и выходах (в том числе в проходах, коридорах, тамбурах, галереях, лифтовых холлах, лестничных площадках, маршах лестниц, дверях, эвакуационных люках) не должны размещаться какие либо предметы, оборудование и т.п.</w:t>
            </w:r>
            <w:proofErr w:type="gramEnd"/>
          </w:p>
          <w:p w:rsidR="00A04281" w:rsidRPr="00047AAB" w:rsidRDefault="00A04281" w:rsidP="00B26D79">
            <w:pPr>
              <w:spacing w:after="0" w:line="240" w:lineRule="auto"/>
              <w:rPr>
                <w:rFonts w:ascii="Times New Roman" w:eastAsia="Times New Roman" w:hAnsi="Times New Roman"/>
                <w:sz w:val="24"/>
                <w:szCs w:val="24"/>
              </w:rPr>
            </w:pP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7.</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Устройство на путях эвакуации перепадов высот пола менее 45 см, не оборудованных пандусом или не менее чем 3 ступенями</w:t>
            </w:r>
          </w:p>
        </w:tc>
        <w:tc>
          <w:tcPr>
            <w:tcW w:w="3402"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допускается устраивать на путях эвакуации перепады высот пола менее 45 см, не оборудованных пандусом с уклоном не более чем 1:6 или не менее чем 3 ступенями</w:t>
            </w: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w:t>
            </w:r>
            <w:r w:rsidRPr="00047AAB">
              <w:rPr>
                <w:rFonts w:ascii="Times New Roman" w:eastAsia="Times New Roman" w:hAnsi="Times New Roman"/>
                <w:sz w:val="24"/>
                <w:szCs w:val="24"/>
              </w:rPr>
              <w:lastRenderedPageBreak/>
              <w:t>защиты</w:t>
            </w:r>
          </w:p>
        </w:tc>
        <w:tc>
          <w:tcPr>
            <w:tcW w:w="4820"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В соответствии с частью 1 статьи 6 Технического регламента:</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Оборудовать на всю ширину перепады высот пола менее 45 см пандусом с уклоном не более чем 1:6 или не менее чем 3 ступенями.</w:t>
            </w:r>
          </w:p>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2. Провести расчет по оценке пожарного риска с учетом наличия перепада высот пола по методикам, утвержденным МЧС России. При обеспечении допустимого уровня пожарного риска, установленного Техническим регламентом, допускается сохранить существующие параметры эвакуационных путей и выходов.</w:t>
            </w:r>
          </w:p>
        </w:tc>
      </w:tr>
      <w:tr w:rsidR="00A04281" w:rsidRPr="00047AAB" w:rsidTr="00B26D79">
        <w:tc>
          <w:tcPr>
            <w:tcW w:w="15134" w:type="dxa"/>
            <w:gridSpan w:val="5"/>
          </w:tcPr>
          <w:p w:rsidR="00A04281" w:rsidRPr="00047AAB" w:rsidRDefault="00A04281" w:rsidP="00B26D79">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lastRenderedPageBreak/>
              <w:t>Средства противопожарной защиты зданий и сооружений</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8.</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(неисправность) систем вытяжной </w:t>
            </w:r>
            <w:proofErr w:type="spellStart"/>
            <w:r w:rsidRPr="00047AAB">
              <w:rPr>
                <w:rFonts w:ascii="Times New Roman" w:eastAsia="Times New Roman" w:hAnsi="Times New Roman"/>
                <w:sz w:val="24"/>
                <w:szCs w:val="24"/>
              </w:rPr>
              <w:t>противодымной</w:t>
            </w:r>
            <w:proofErr w:type="spellEnd"/>
            <w:r w:rsidRPr="00047AAB">
              <w:rPr>
                <w:rFonts w:ascii="Times New Roman" w:eastAsia="Times New Roman" w:hAnsi="Times New Roman"/>
                <w:sz w:val="24"/>
                <w:szCs w:val="24"/>
              </w:rPr>
              <w:t xml:space="preserve"> вентиляции из помещений</w:t>
            </w:r>
          </w:p>
        </w:tc>
        <w:tc>
          <w:tcPr>
            <w:tcW w:w="3402" w:type="dxa"/>
          </w:tcPr>
          <w:p w:rsidR="00A04281" w:rsidRPr="00047AAB" w:rsidRDefault="00A04281" w:rsidP="00B26D79">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Из помещений, предусмотренных  п. 7.2 Свода правил СП 7.13130.2013, следует предусматривать удаление продуктов горения при пожаре системами вытяжной </w:t>
            </w:r>
            <w:proofErr w:type="spellStart"/>
            <w:r w:rsidRPr="00047AAB">
              <w:rPr>
                <w:rFonts w:ascii="Times New Roman" w:eastAsia="Times New Roman" w:hAnsi="Times New Roman"/>
                <w:sz w:val="24"/>
                <w:szCs w:val="24"/>
              </w:rPr>
              <w:t>противодымной</w:t>
            </w:r>
            <w:proofErr w:type="spellEnd"/>
            <w:r w:rsidRPr="00047AAB">
              <w:rPr>
                <w:rFonts w:ascii="Times New Roman" w:eastAsia="Times New Roman" w:hAnsi="Times New Roman"/>
                <w:sz w:val="24"/>
                <w:szCs w:val="24"/>
              </w:rPr>
              <w:t xml:space="preserve"> вентиляции</w:t>
            </w:r>
          </w:p>
          <w:p w:rsidR="00A04281" w:rsidRPr="00047AAB" w:rsidRDefault="00A04281" w:rsidP="00B26D79">
            <w:pPr>
              <w:spacing w:after="0" w:line="240" w:lineRule="auto"/>
              <w:rPr>
                <w:rFonts w:ascii="Times New Roman" w:eastAsia="Times New Roman" w:hAnsi="Times New Roman"/>
                <w:sz w:val="24"/>
                <w:szCs w:val="24"/>
              </w:rPr>
            </w:pP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tc>
        <w:tc>
          <w:tcPr>
            <w:tcW w:w="4820"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Предусмотреть естественное проветривание помещений при пожаре согласно требованиям СП 7.13130.2013.</w:t>
            </w:r>
          </w:p>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2. Оборудовать помещения вытяжной </w:t>
            </w:r>
            <w:proofErr w:type="spellStart"/>
            <w:r w:rsidRPr="00047AAB">
              <w:rPr>
                <w:rFonts w:ascii="Times New Roman" w:eastAsia="Times New Roman" w:hAnsi="Times New Roman"/>
                <w:sz w:val="24"/>
                <w:szCs w:val="24"/>
              </w:rPr>
              <w:t>противодымной</w:t>
            </w:r>
            <w:proofErr w:type="spellEnd"/>
            <w:r w:rsidRPr="00047AAB">
              <w:rPr>
                <w:rFonts w:ascii="Times New Roman" w:eastAsia="Times New Roman" w:hAnsi="Times New Roman"/>
                <w:sz w:val="24"/>
                <w:szCs w:val="24"/>
              </w:rPr>
              <w:t xml:space="preserve"> вентиляцией.</w:t>
            </w:r>
          </w:p>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3. Провести расчет по оценке пожарного риска, учитывая отсутствие систем вытяжной </w:t>
            </w:r>
            <w:proofErr w:type="spellStart"/>
            <w:r w:rsidRPr="00047AAB">
              <w:rPr>
                <w:rFonts w:ascii="Times New Roman" w:eastAsia="Times New Roman" w:hAnsi="Times New Roman"/>
                <w:sz w:val="24"/>
                <w:szCs w:val="24"/>
              </w:rPr>
              <w:t>противодымной</w:t>
            </w:r>
            <w:proofErr w:type="spellEnd"/>
            <w:r w:rsidRPr="00047AAB">
              <w:rPr>
                <w:rFonts w:ascii="Times New Roman" w:eastAsia="Times New Roman" w:hAnsi="Times New Roman"/>
                <w:sz w:val="24"/>
                <w:szCs w:val="24"/>
              </w:rPr>
              <w:t xml:space="preserve"> вентиляции из помещений, по методикам, утвержденным МЧС России. При обеспечении допустимого уровня пожарного риска, установленного Техническим регламентом, допускается не оборудовать здание системами вытяжной </w:t>
            </w:r>
            <w:proofErr w:type="spellStart"/>
            <w:r w:rsidRPr="00047AAB">
              <w:rPr>
                <w:rFonts w:ascii="Times New Roman" w:eastAsia="Times New Roman" w:hAnsi="Times New Roman"/>
                <w:sz w:val="24"/>
                <w:szCs w:val="24"/>
              </w:rPr>
              <w:t>противодымной</w:t>
            </w:r>
            <w:proofErr w:type="spellEnd"/>
            <w:r w:rsidRPr="00047AAB">
              <w:rPr>
                <w:rFonts w:ascii="Times New Roman" w:eastAsia="Times New Roman" w:hAnsi="Times New Roman"/>
                <w:sz w:val="24"/>
                <w:szCs w:val="24"/>
              </w:rPr>
              <w:t xml:space="preserve"> вентиляции.</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9.</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(неисправность) автоматической установки пожаротушения </w:t>
            </w:r>
          </w:p>
        </w:tc>
        <w:tc>
          <w:tcPr>
            <w:tcW w:w="3402"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Здания, </w:t>
            </w:r>
            <w:proofErr w:type="spellStart"/>
            <w:r w:rsidRPr="00047AAB">
              <w:rPr>
                <w:rFonts w:ascii="Times New Roman" w:eastAsia="Times New Roman" w:hAnsi="Times New Roman"/>
                <w:sz w:val="24"/>
                <w:szCs w:val="24"/>
              </w:rPr>
              <w:t>сооружеения</w:t>
            </w:r>
            <w:proofErr w:type="spellEnd"/>
            <w:r w:rsidRPr="00047AAB">
              <w:rPr>
                <w:rFonts w:ascii="Times New Roman" w:eastAsia="Times New Roman" w:hAnsi="Times New Roman"/>
                <w:sz w:val="24"/>
                <w:szCs w:val="24"/>
              </w:rPr>
              <w:t xml:space="preserve"> и помещения, перечисленные в приложении</w:t>
            </w:r>
            <w:proofErr w:type="gramStart"/>
            <w:r w:rsidRPr="00047AAB">
              <w:rPr>
                <w:rFonts w:ascii="Times New Roman" w:eastAsia="Times New Roman" w:hAnsi="Times New Roman"/>
                <w:sz w:val="24"/>
                <w:szCs w:val="24"/>
              </w:rPr>
              <w:t xml:space="preserve"> А</w:t>
            </w:r>
            <w:proofErr w:type="gramEnd"/>
            <w:r w:rsidRPr="00047AAB">
              <w:rPr>
                <w:rFonts w:ascii="Times New Roman" w:eastAsia="Times New Roman" w:hAnsi="Times New Roman"/>
                <w:sz w:val="24"/>
                <w:szCs w:val="24"/>
              </w:rPr>
              <w:t xml:space="preserve"> Свода правил </w:t>
            </w:r>
            <w:r w:rsidRPr="00047AAB">
              <w:rPr>
                <w:rFonts w:ascii="Times New Roman" w:eastAsia="Times New Roman" w:hAnsi="Times New Roman"/>
                <w:sz w:val="24"/>
                <w:szCs w:val="24"/>
              </w:rPr>
              <w:lastRenderedPageBreak/>
              <w:t>СП 5.13130.2009, подлежат оборудованию автоматическими установками пожаротушения</w:t>
            </w: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Высокий уровень издержек по соблюдению обязательного требования </w:t>
            </w:r>
            <w:r w:rsidRPr="00047AAB">
              <w:rPr>
                <w:rFonts w:ascii="Times New Roman" w:eastAsia="Times New Roman" w:hAnsi="Times New Roman"/>
                <w:sz w:val="24"/>
                <w:szCs w:val="24"/>
              </w:rPr>
              <w:lastRenderedPageBreak/>
              <w:t>по сравнению с уровнем возможной ответственности</w:t>
            </w:r>
          </w:p>
        </w:tc>
        <w:tc>
          <w:tcPr>
            <w:tcW w:w="4820"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В соответствии с частью 1 статьи 6 Федерального закона от 22 июля 2008 года № 123-ФЗ «Технический регламент о </w:t>
            </w:r>
            <w:r w:rsidRPr="00047AAB">
              <w:rPr>
                <w:rFonts w:ascii="Times New Roman" w:eastAsia="Times New Roman" w:hAnsi="Times New Roman"/>
                <w:sz w:val="24"/>
                <w:szCs w:val="24"/>
              </w:rPr>
              <w:lastRenderedPageBreak/>
              <w:t>требованиях пожарной безопасности» (далее – Технический регламент):</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Оборудовать здание автоматической установкой пожаротушения согласно требованиям СП 5.13130.2009.</w:t>
            </w:r>
          </w:p>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Провести расчет по оценке пожарного риска, учитывая отсутствие систем пожаротушения, по методикам, утвержденным МЧС России. При обеспечении допустимого уровня пожарного риска, установленного Техническим регламентом, допускается не оборудовать здание системой пожаротушения.</w:t>
            </w:r>
          </w:p>
        </w:tc>
      </w:tr>
      <w:tr w:rsidR="00A04281" w:rsidRPr="00047AAB" w:rsidTr="00B26D79">
        <w:tc>
          <w:tcPr>
            <w:tcW w:w="15134" w:type="dxa"/>
            <w:gridSpan w:val="5"/>
          </w:tcPr>
          <w:p w:rsidR="00A04281" w:rsidRPr="00047AAB" w:rsidRDefault="00A04281" w:rsidP="00B26D79">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lastRenderedPageBreak/>
              <w:t>Предотвращение распространения пожара</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10.</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Помещения различного класса функциональной пожарной опасности не разделены ограждающими конструкциями с нормируемым пределом огнестойкости</w:t>
            </w:r>
          </w:p>
        </w:tc>
        <w:tc>
          <w:tcPr>
            <w:tcW w:w="3402"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Части зданий, сооружений, пожарных отсеков, а также помещения различных классов функциональной пожарной опасности должны быть разделены между собой ограждающими конструкциями с нормируемыми пределами огнестойкости и классами конструктивной пожарной опасности или противопожарными преградами</w:t>
            </w:r>
          </w:p>
          <w:p w:rsidR="00A04281" w:rsidRPr="00047AAB" w:rsidRDefault="00A04281" w:rsidP="00B26D79">
            <w:pPr>
              <w:spacing w:after="0" w:line="240" w:lineRule="auto"/>
              <w:rPr>
                <w:rFonts w:ascii="Times New Roman" w:eastAsia="Times New Roman" w:hAnsi="Times New Roman"/>
                <w:sz w:val="24"/>
                <w:szCs w:val="24"/>
              </w:rPr>
            </w:pP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tc>
        <w:tc>
          <w:tcPr>
            <w:tcW w:w="4820"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требованиями части 1 статьи 88 Технического регламента</w:t>
            </w:r>
          </w:p>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разделить ограждающими конструкциями с нормируемыми пределами огнестойкости и классами конструктивной пожарной опасности или противопожарными преградами части зданий, сооружений, пожарных отсеков, а также помещения различных классов функциональной пожарной опасности должны быть разделены между собой </w:t>
            </w:r>
          </w:p>
          <w:p w:rsidR="00A04281" w:rsidRPr="00047AAB" w:rsidRDefault="00A04281" w:rsidP="00B26D79">
            <w:pPr>
              <w:spacing w:after="0" w:line="240" w:lineRule="auto"/>
              <w:rPr>
                <w:rFonts w:ascii="Times New Roman" w:eastAsia="Times New Roman" w:hAnsi="Times New Roman"/>
                <w:sz w:val="24"/>
                <w:szCs w:val="24"/>
              </w:rPr>
            </w:pP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11.</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Несоответствие </w:t>
            </w:r>
            <w:proofErr w:type="gramStart"/>
            <w:r w:rsidRPr="00047AAB">
              <w:rPr>
                <w:rFonts w:ascii="Times New Roman" w:eastAsia="Times New Roman" w:hAnsi="Times New Roman"/>
                <w:sz w:val="24"/>
                <w:szCs w:val="24"/>
              </w:rPr>
              <w:t xml:space="preserve">пределов огнестойкости элементов </w:t>
            </w:r>
            <w:r w:rsidRPr="00047AAB">
              <w:rPr>
                <w:rFonts w:ascii="Times New Roman" w:eastAsia="Times New Roman" w:hAnsi="Times New Roman"/>
                <w:sz w:val="24"/>
                <w:szCs w:val="24"/>
              </w:rPr>
              <w:lastRenderedPageBreak/>
              <w:t>заполнения проемов</w:t>
            </w:r>
            <w:proofErr w:type="gramEnd"/>
            <w:r w:rsidRPr="00047AAB">
              <w:rPr>
                <w:rFonts w:ascii="Times New Roman" w:eastAsia="Times New Roman" w:hAnsi="Times New Roman"/>
                <w:sz w:val="24"/>
                <w:szCs w:val="24"/>
              </w:rPr>
              <w:t xml:space="preserve"> в противопожарных преградах</w:t>
            </w:r>
          </w:p>
        </w:tc>
        <w:tc>
          <w:tcPr>
            <w:tcW w:w="3402"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Элементы заполнения проемов в противопожарных </w:t>
            </w:r>
            <w:r w:rsidRPr="00047AAB">
              <w:rPr>
                <w:rFonts w:ascii="Times New Roman" w:eastAsia="Times New Roman" w:hAnsi="Times New Roman"/>
                <w:sz w:val="24"/>
                <w:szCs w:val="24"/>
              </w:rPr>
              <w:lastRenderedPageBreak/>
              <w:t>преградах должны иметь предел огнестойкости соответствующий типу противопожарной преграды согласно таблице 23 приложения к Техническому регламенту</w:t>
            </w: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Неосведомленность о данном требовании </w:t>
            </w:r>
            <w:r w:rsidRPr="00047AAB">
              <w:rPr>
                <w:rFonts w:ascii="Times New Roman" w:eastAsia="Times New Roman" w:hAnsi="Times New Roman"/>
                <w:sz w:val="24"/>
                <w:szCs w:val="24"/>
              </w:rPr>
              <w:lastRenderedPageBreak/>
              <w:t>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Выполнить элементы заполнения проемов в противопожарных преградах с пределом </w:t>
            </w:r>
            <w:r w:rsidRPr="00047AAB">
              <w:rPr>
                <w:rFonts w:ascii="Times New Roman" w:eastAsia="Times New Roman" w:hAnsi="Times New Roman"/>
                <w:sz w:val="24"/>
                <w:szCs w:val="24"/>
              </w:rPr>
              <w:lastRenderedPageBreak/>
              <w:t>огнестойкости, соответствующим типу противопожарной преграды согласно таблице 23 приложения к Техническому регламенту.</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12.</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устрой</w:t>
            </w:r>
            <w:proofErr w:type="gramStart"/>
            <w:r w:rsidRPr="00047AAB">
              <w:rPr>
                <w:rFonts w:ascii="Times New Roman" w:eastAsia="Times New Roman" w:hAnsi="Times New Roman"/>
                <w:sz w:val="24"/>
                <w:szCs w:val="24"/>
              </w:rPr>
              <w:t>ств дл</w:t>
            </w:r>
            <w:proofErr w:type="gramEnd"/>
            <w:r w:rsidRPr="00047AAB">
              <w:rPr>
                <w:rFonts w:ascii="Times New Roman" w:eastAsia="Times New Roman" w:hAnsi="Times New Roman"/>
                <w:sz w:val="24"/>
                <w:szCs w:val="24"/>
              </w:rPr>
              <w:t xml:space="preserve">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противопожарных дверей (ворот)</w:t>
            </w:r>
          </w:p>
        </w:tc>
        <w:tc>
          <w:tcPr>
            <w:tcW w:w="3402"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Противопожарные двери и ворота должны иметь устройства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Противопожарные двери, ворота, шторы, люки и клапаны, которые могут эксплуатироваться в открытом положении, должны быть оборудованы устройствами, обеспечивающими их автоматическое закрывание при пожаре</w:t>
            </w:r>
          </w:p>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оборудовать противопожарные двери и ворота устройствами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Противопожарные двери, ворота, шторы, люки и клапаны, которые могут эксплуатироваться в открытом положении, должны быть оборудованы устройствами, обеспечивающими их автоматическое закрывание при пожаре</w:t>
            </w:r>
          </w:p>
          <w:p w:rsidR="00A04281" w:rsidRPr="00047AAB" w:rsidRDefault="00A04281" w:rsidP="00B26D79">
            <w:pPr>
              <w:spacing w:after="0" w:line="240" w:lineRule="auto"/>
              <w:rPr>
                <w:rFonts w:ascii="Times New Roman" w:eastAsia="Times New Roman" w:hAnsi="Times New Roman"/>
                <w:sz w:val="24"/>
                <w:szCs w:val="24"/>
              </w:rPr>
            </w:pP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13.</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организовано проведение проверки работоспособности противопожарных дверей с составлением акта проверки</w:t>
            </w:r>
          </w:p>
        </w:tc>
        <w:tc>
          <w:tcPr>
            <w:tcW w:w="3402"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Противопожарные двери должны находиться в исправном состоянии. Ежеквартально необходимо проводить проверку работоспособности с составлением соответствующего акта.</w:t>
            </w: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в нормативных документах по пожарной безопасности сведений </w:t>
            </w:r>
            <w:proofErr w:type="spellStart"/>
            <w:r w:rsidRPr="00047AAB">
              <w:rPr>
                <w:rFonts w:ascii="Times New Roman" w:eastAsia="Times New Roman" w:hAnsi="Times New Roman"/>
                <w:sz w:val="24"/>
                <w:szCs w:val="24"/>
              </w:rPr>
              <w:t>ро</w:t>
            </w:r>
            <w:proofErr w:type="spellEnd"/>
            <w:r w:rsidRPr="00047AAB">
              <w:rPr>
                <w:rFonts w:ascii="Times New Roman" w:eastAsia="Times New Roman" w:hAnsi="Times New Roman"/>
                <w:sz w:val="24"/>
                <w:szCs w:val="24"/>
              </w:rPr>
              <w:t xml:space="preserve"> порядке </w:t>
            </w:r>
            <w:r w:rsidRPr="00047AAB">
              <w:rPr>
                <w:rFonts w:ascii="Times New Roman" w:eastAsia="Times New Roman" w:hAnsi="Times New Roman"/>
                <w:sz w:val="24"/>
                <w:szCs w:val="24"/>
              </w:rPr>
              <w:lastRenderedPageBreak/>
              <w:t>проведения указанного мероприятия.</w:t>
            </w:r>
          </w:p>
        </w:tc>
        <w:tc>
          <w:tcPr>
            <w:tcW w:w="4820" w:type="dxa"/>
          </w:tcPr>
          <w:p w:rsidR="00A04281" w:rsidRPr="00047AAB" w:rsidRDefault="00A04281" w:rsidP="00B26D79">
            <w:pPr>
              <w:autoSpaceDE w:val="0"/>
              <w:autoSpaceDN w:val="0"/>
              <w:adjustRightInd w:val="0"/>
              <w:spacing w:after="0" w:line="240" w:lineRule="auto"/>
              <w:ind w:firstLine="540"/>
              <w:jc w:val="both"/>
              <w:rPr>
                <w:rFonts w:ascii="Times New Roman" w:eastAsia="Times New Roman" w:hAnsi="Times New Roman"/>
                <w:sz w:val="24"/>
                <w:szCs w:val="24"/>
              </w:rPr>
            </w:pPr>
            <w:proofErr w:type="gramStart"/>
            <w:r w:rsidRPr="00047AAB">
              <w:rPr>
                <w:rFonts w:ascii="Times New Roman" w:eastAsia="Times New Roman" w:hAnsi="Times New Roman"/>
                <w:sz w:val="24"/>
                <w:szCs w:val="24"/>
              </w:rPr>
              <w:lastRenderedPageBreak/>
              <w:t xml:space="preserve">Руководитель организации обязан обеспечить исправное состояние систем и средств противопожарной защиты объекта (автоматических (автономных) установок пожаротушения, автоматических установок пожарной сигнализации, установок систем </w:t>
            </w:r>
            <w:proofErr w:type="spellStart"/>
            <w:r w:rsidRPr="00047AAB">
              <w:rPr>
                <w:rFonts w:ascii="Times New Roman" w:eastAsia="Times New Roman" w:hAnsi="Times New Roman"/>
                <w:sz w:val="24"/>
                <w:szCs w:val="24"/>
              </w:rPr>
              <w:t>противодымной</w:t>
            </w:r>
            <w:proofErr w:type="spellEnd"/>
            <w:r w:rsidRPr="00047AAB">
              <w:rPr>
                <w:rFonts w:ascii="Times New Roman" w:eastAsia="Times New Roman" w:hAnsi="Times New Roman"/>
                <w:sz w:val="24"/>
                <w:szCs w:val="24"/>
              </w:rPr>
              <w:t xml:space="preserve"> защиты, системы оповещения людей о пожаре, средств пожарной сигнализации, противопожарных дверей, противопожарных и дымовых клапанов, защитных устройств в противопожарных преградах) и </w:t>
            </w:r>
            <w:r w:rsidRPr="00047AAB">
              <w:rPr>
                <w:rFonts w:ascii="Times New Roman" w:eastAsia="Times New Roman" w:hAnsi="Times New Roman"/>
                <w:sz w:val="24"/>
                <w:szCs w:val="24"/>
              </w:rPr>
              <w:lastRenderedPageBreak/>
              <w:t>организовать не реже 1 раза в квартал проведение проверки работоспособности указанных систем и средств противопожарной защиты</w:t>
            </w:r>
            <w:proofErr w:type="gramEnd"/>
            <w:r w:rsidRPr="00047AAB">
              <w:rPr>
                <w:rFonts w:ascii="Times New Roman" w:eastAsia="Times New Roman" w:hAnsi="Times New Roman"/>
                <w:sz w:val="24"/>
                <w:szCs w:val="24"/>
              </w:rPr>
              <w:t xml:space="preserve"> объекта с оформлением соответствующего акта проверки.</w:t>
            </w:r>
          </w:p>
          <w:p w:rsidR="00A04281" w:rsidRPr="00047AAB" w:rsidRDefault="00A04281" w:rsidP="00B26D79">
            <w:pPr>
              <w:spacing w:after="0" w:line="240" w:lineRule="auto"/>
              <w:rPr>
                <w:rFonts w:ascii="Times New Roman" w:eastAsia="Times New Roman" w:hAnsi="Times New Roman"/>
                <w:sz w:val="24"/>
                <w:szCs w:val="24"/>
              </w:rPr>
            </w:pP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14.</w:t>
            </w:r>
          </w:p>
        </w:tc>
        <w:tc>
          <w:tcPr>
            <w:tcW w:w="311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Несоответствие противопожарных расстояний между зданиями (сооружениями) требованиям нормативных документов по пожарной безопасности</w:t>
            </w:r>
          </w:p>
        </w:tc>
        <w:tc>
          <w:tcPr>
            <w:tcW w:w="3402"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Противопожарные расстояния между зданиями, сооружениями должны обеспечивать нераспространение пожара на соседние здания, сооружения. </w:t>
            </w:r>
          </w:p>
          <w:p w:rsidR="00A04281" w:rsidRPr="00047AAB" w:rsidRDefault="00A04281" w:rsidP="00B26D79">
            <w:pPr>
              <w:spacing w:after="0" w:line="240" w:lineRule="auto"/>
              <w:rPr>
                <w:rFonts w:ascii="Times New Roman" w:eastAsia="Times New Roman" w:hAnsi="Times New Roman"/>
                <w:sz w:val="24"/>
                <w:szCs w:val="24"/>
              </w:rPr>
            </w:pP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B26D79">
            <w:pPr>
              <w:spacing w:after="0" w:line="240" w:lineRule="auto"/>
              <w:rPr>
                <w:rFonts w:ascii="Times New Roman" w:eastAsia="Times New Roman" w:hAnsi="Times New Roman"/>
                <w:sz w:val="24"/>
                <w:szCs w:val="24"/>
              </w:rPr>
            </w:pPr>
          </w:p>
        </w:tc>
        <w:tc>
          <w:tcPr>
            <w:tcW w:w="4820"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Противопожарные расстояния предусмотреть в соответствии с требованиями Технического регламента и Свода правил СП 4.13130.2013.</w:t>
            </w:r>
          </w:p>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2. Выполнить иные мероприятия, направленные на предотвращение распространения пожара между зданиями (сооружениями): возможен выбор иных противопожарных преград или их комбинаций в </w:t>
            </w:r>
            <w:proofErr w:type="spellStart"/>
            <w:r w:rsidRPr="00047AAB">
              <w:rPr>
                <w:rFonts w:ascii="Times New Roman" w:eastAsia="Times New Roman" w:hAnsi="Times New Roman"/>
                <w:sz w:val="24"/>
                <w:szCs w:val="24"/>
              </w:rPr>
              <w:t>соответстьвии</w:t>
            </w:r>
            <w:proofErr w:type="spellEnd"/>
            <w:r w:rsidRPr="00047AAB">
              <w:rPr>
                <w:rFonts w:ascii="Times New Roman" w:eastAsia="Times New Roman" w:hAnsi="Times New Roman"/>
                <w:sz w:val="24"/>
                <w:szCs w:val="24"/>
              </w:rPr>
              <w:t xml:space="preserve"> со статьей 37 Технического регламента.</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 </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15.</w:t>
            </w:r>
          </w:p>
        </w:tc>
        <w:tc>
          <w:tcPr>
            <w:tcW w:w="3119"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w:t>
            </w:r>
            <w:proofErr w:type="spellStart"/>
            <w:r w:rsidRPr="00047AAB">
              <w:rPr>
                <w:rFonts w:ascii="Times New Roman" w:eastAsia="Times New Roman" w:hAnsi="Times New Roman"/>
                <w:sz w:val="24"/>
                <w:szCs w:val="24"/>
              </w:rPr>
              <w:t>тамбур-шлюзов</w:t>
            </w:r>
            <w:proofErr w:type="spellEnd"/>
            <w:r w:rsidRPr="00047AAB">
              <w:rPr>
                <w:rFonts w:ascii="Times New Roman" w:eastAsia="Times New Roman" w:hAnsi="Times New Roman"/>
                <w:sz w:val="24"/>
                <w:szCs w:val="24"/>
              </w:rPr>
              <w:t xml:space="preserve"> с подпором воздуха при пожаре в противопожарных преградах, отделяющих помещения категорий</w:t>
            </w:r>
            <w:proofErr w:type="gramStart"/>
            <w:r w:rsidRPr="00047AAB">
              <w:rPr>
                <w:rFonts w:ascii="Times New Roman" w:eastAsia="Times New Roman" w:hAnsi="Times New Roman"/>
                <w:sz w:val="24"/>
                <w:szCs w:val="24"/>
              </w:rPr>
              <w:t xml:space="preserve"> А</w:t>
            </w:r>
            <w:proofErr w:type="gramEnd"/>
            <w:r w:rsidRPr="00047AAB">
              <w:rPr>
                <w:rFonts w:ascii="Times New Roman" w:eastAsia="Times New Roman" w:hAnsi="Times New Roman"/>
                <w:sz w:val="24"/>
                <w:szCs w:val="24"/>
              </w:rPr>
              <w:t xml:space="preserve"> и Б от помещений других категорий, коридоров, лестничных клеток и лифтовых холлов</w:t>
            </w:r>
          </w:p>
        </w:tc>
        <w:tc>
          <w:tcPr>
            <w:tcW w:w="3402"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противопожарных преградах, отделяющих помещения категорий</w:t>
            </w:r>
            <w:proofErr w:type="gramStart"/>
            <w:r w:rsidRPr="00047AAB">
              <w:rPr>
                <w:rFonts w:ascii="Times New Roman" w:eastAsia="Times New Roman" w:hAnsi="Times New Roman"/>
                <w:sz w:val="24"/>
                <w:szCs w:val="24"/>
              </w:rPr>
              <w:t xml:space="preserve"> А</w:t>
            </w:r>
            <w:proofErr w:type="gramEnd"/>
            <w:r w:rsidRPr="00047AAB">
              <w:rPr>
                <w:rFonts w:ascii="Times New Roman" w:eastAsia="Times New Roman" w:hAnsi="Times New Roman"/>
                <w:sz w:val="24"/>
                <w:szCs w:val="24"/>
              </w:rPr>
              <w:t xml:space="preserve"> и Б от помещений других категорий, коридоров, лестничных клеток и лифтовых холлов, должны быть предусмотрены </w:t>
            </w:r>
            <w:proofErr w:type="spellStart"/>
            <w:r w:rsidRPr="00047AAB">
              <w:rPr>
                <w:rFonts w:ascii="Times New Roman" w:eastAsia="Times New Roman" w:hAnsi="Times New Roman"/>
                <w:sz w:val="24"/>
                <w:szCs w:val="24"/>
              </w:rPr>
              <w:t>тамбур-шлюзы</w:t>
            </w:r>
            <w:proofErr w:type="spellEnd"/>
            <w:r w:rsidRPr="00047AAB">
              <w:rPr>
                <w:rFonts w:ascii="Times New Roman" w:eastAsia="Times New Roman" w:hAnsi="Times New Roman"/>
                <w:sz w:val="24"/>
                <w:szCs w:val="24"/>
              </w:rPr>
              <w:t xml:space="preserve"> с постоянным подпором воздуха.</w:t>
            </w:r>
          </w:p>
          <w:p w:rsidR="00A04281" w:rsidRPr="00047AAB" w:rsidRDefault="00A04281" w:rsidP="00B26D79">
            <w:pPr>
              <w:spacing w:after="0" w:line="240" w:lineRule="auto"/>
              <w:rPr>
                <w:rFonts w:ascii="Times New Roman" w:eastAsia="Times New Roman" w:hAnsi="Times New Roman"/>
                <w:sz w:val="24"/>
                <w:szCs w:val="24"/>
              </w:rPr>
            </w:pP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B26D79">
            <w:pPr>
              <w:spacing w:after="0" w:line="240" w:lineRule="auto"/>
              <w:rPr>
                <w:rFonts w:ascii="Times New Roman" w:eastAsia="Times New Roman" w:hAnsi="Times New Roman"/>
                <w:sz w:val="24"/>
                <w:szCs w:val="24"/>
              </w:rPr>
            </w:pPr>
          </w:p>
        </w:tc>
        <w:tc>
          <w:tcPr>
            <w:tcW w:w="4820"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выполнить </w:t>
            </w:r>
            <w:proofErr w:type="spellStart"/>
            <w:r w:rsidRPr="00047AAB">
              <w:rPr>
                <w:rFonts w:ascii="Times New Roman" w:eastAsia="Times New Roman" w:hAnsi="Times New Roman"/>
                <w:sz w:val="24"/>
                <w:szCs w:val="24"/>
              </w:rPr>
              <w:t>тамбур-шлюзы</w:t>
            </w:r>
            <w:proofErr w:type="spellEnd"/>
            <w:r w:rsidRPr="00047AAB">
              <w:rPr>
                <w:rFonts w:ascii="Times New Roman" w:eastAsia="Times New Roman" w:hAnsi="Times New Roman"/>
                <w:sz w:val="24"/>
                <w:szCs w:val="24"/>
              </w:rPr>
              <w:t xml:space="preserve"> с подпором воздуха при пожаре в противопожарных преградах, отделяющих помещения категорий</w:t>
            </w:r>
            <w:proofErr w:type="gramStart"/>
            <w:r w:rsidRPr="00047AAB">
              <w:rPr>
                <w:rFonts w:ascii="Times New Roman" w:eastAsia="Times New Roman" w:hAnsi="Times New Roman"/>
                <w:sz w:val="24"/>
                <w:szCs w:val="24"/>
              </w:rPr>
              <w:t xml:space="preserve"> А</w:t>
            </w:r>
            <w:proofErr w:type="gramEnd"/>
            <w:r w:rsidRPr="00047AAB">
              <w:rPr>
                <w:rFonts w:ascii="Times New Roman" w:eastAsia="Times New Roman" w:hAnsi="Times New Roman"/>
                <w:sz w:val="24"/>
                <w:szCs w:val="24"/>
              </w:rPr>
              <w:t xml:space="preserve"> и Б от помещений других категорий, коридоров, лестничных клеток и лифтовых холлов.</w:t>
            </w:r>
          </w:p>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При невозможности устройства </w:t>
            </w:r>
            <w:proofErr w:type="spellStart"/>
            <w:r w:rsidRPr="00047AAB">
              <w:rPr>
                <w:rFonts w:ascii="Times New Roman" w:eastAsia="Times New Roman" w:hAnsi="Times New Roman"/>
                <w:sz w:val="24"/>
                <w:szCs w:val="24"/>
              </w:rPr>
              <w:t>тамбур-шлюзов</w:t>
            </w:r>
            <w:proofErr w:type="spellEnd"/>
            <w:r w:rsidRPr="00047AAB">
              <w:rPr>
                <w:rFonts w:ascii="Times New Roman" w:eastAsia="Times New Roman" w:hAnsi="Times New Roman"/>
                <w:sz w:val="24"/>
                <w:szCs w:val="24"/>
              </w:rPr>
              <w:t xml:space="preserve"> в противопожарных преградах, отделяющих помещения категорий</w:t>
            </w:r>
            <w:proofErr w:type="gramStart"/>
            <w:r w:rsidRPr="00047AAB">
              <w:rPr>
                <w:rFonts w:ascii="Times New Roman" w:eastAsia="Times New Roman" w:hAnsi="Times New Roman"/>
                <w:sz w:val="24"/>
                <w:szCs w:val="24"/>
              </w:rPr>
              <w:t xml:space="preserve"> А</w:t>
            </w:r>
            <w:proofErr w:type="gramEnd"/>
            <w:r w:rsidRPr="00047AAB">
              <w:rPr>
                <w:rFonts w:ascii="Times New Roman" w:eastAsia="Times New Roman" w:hAnsi="Times New Roman"/>
                <w:sz w:val="24"/>
                <w:szCs w:val="24"/>
              </w:rPr>
              <w:t xml:space="preserve"> и Б от других помещений, или противопожарных дверей, ворот, штор, люков и клапанов в противопожарных преградах, отделяющих помещения категории В от других </w:t>
            </w:r>
            <w:r w:rsidRPr="00047AAB">
              <w:rPr>
                <w:rFonts w:ascii="Times New Roman" w:eastAsia="Times New Roman" w:hAnsi="Times New Roman"/>
                <w:sz w:val="24"/>
                <w:szCs w:val="24"/>
              </w:rPr>
              <w:lastRenderedPageBreak/>
              <w:t>помещений, следует предусмотреть комплекс мероприятий по предотвращению распространения пожара на смежные этажи и в смежные помещения</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16.</w:t>
            </w:r>
          </w:p>
        </w:tc>
        <w:tc>
          <w:tcPr>
            <w:tcW w:w="3119"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в подземных этажах зданий и сооружений при входе в лифт </w:t>
            </w:r>
            <w:proofErr w:type="spellStart"/>
            <w:proofErr w:type="gramStart"/>
            <w:r w:rsidRPr="00047AAB">
              <w:rPr>
                <w:rFonts w:ascii="Times New Roman" w:eastAsia="Times New Roman" w:hAnsi="Times New Roman"/>
                <w:sz w:val="24"/>
                <w:szCs w:val="24"/>
              </w:rPr>
              <w:t>тамбур-шлюзов</w:t>
            </w:r>
            <w:proofErr w:type="spellEnd"/>
            <w:proofErr w:type="gramEnd"/>
            <w:r w:rsidRPr="00047AAB">
              <w:rPr>
                <w:rFonts w:ascii="Times New Roman" w:eastAsia="Times New Roman" w:hAnsi="Times New Roman"/>
                <w:sz w:val="24"/>
                <w:szCs w:val="24"/>
              </w:rPr>
              <w:t xml:space="preserve"> 1-го типа с подпором воздуха при пожаре.</w:t>
            </w:r>
          </w:p>
        </w:tc>
        <w:tc>
          <w:tcPr>
            <w:tcW w:w="3402"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В подземных этажах зданий и сооружений вход в лифт должен осуществляться через </w:t>
            </w:r>
            <w:proofErr w:type="spellStart"/>
            <w:proofErr w:type="gramStart"/>
            <w:r w:rsidRPr="00047AAB">
              <w:rPr>
                <w:rFonts w:ascii="Times New Roman" w:eastAsia="Times New Roman" w:hAnsi="Times New Roman"/>
                <w:sz w:val="24"/>
                <w:szCs w:val="24"/>
              </w:rPr>
              <w:t>тамбур-шлюзы</w:t>
            </w:r>
            <w:proofErr w:type="spellEnd"/>
            <w:proofErr w:type="gramEnd"/>
            <w:r w:rsidRPr="00047AAB">
              <w:rPr>
                <w:rFonts w:ascii="Times New Roman" w:eastAsia="Times New Roman" w:hAnsi="Times New Roman"/>
                <w:sz w:val="24"/>
                <w:szCs w:val="24"/>
              </w:rPr>
              <w:t xml:space="preserve"> 1-го типа с избыточным давлением воздуха при пожаре</w:t>
            </w:r>
          </w:p>
          <w:p w:rsidR="00A04281" w:rsidRPr="00047AAB" w:rsidRDefault="00A04281" w:rsidP="00B26D79">
            <w:pPr>
              <w:spacing w:after="0" w:line="240" w:lineRule="auto"/>
              <w:rPr>
                <w:rFonts w:ascii="Times New Roman" w:eastAsia="Times New Roman" w:hAnsi="Times New Roman"/>
                <w:sz w:val="24"/>
                <w:szCs w:val="24"/>
              </w:rPr>
            </w:pP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B26D79">
            <w:pPr>
              <w:spacing w:after="0" w:line="240" w:lineRule="auto"/>
              <w:rPr>
                <w:rFonts w:ascii="Times New Roman" w:eastAsia="Times New Roman" w:hAnsi="Times New Roman"/>
                <w:sz w:val="24"/>
                <w:szCs w:val="24"/>
              </w:rPr>
            </w:pPr>
          </w:p>
        </w:tc>
        <w:tc>
          <w:tcPr>
            <w:tcW w:w="4820"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В подземных этажах зданий и сооружений при входе в лифт необходимо выполнить </w:t>
            </w:r>
            <w:proofErr w:type="spellStart"/>
            <w:proofErr w:type="gramStart"/>
            <w:r w:rsidRPr="00047AAB">
              <w:rPr>
                <w:rFonts w:ascii="Times New Roman" w:eastAsia="Times New Roman" w:hAnsi="Times New Roman"/>
                <w:sz w:val="24"/>
                <w:szCs w:val="24"/>
              </w:rPr>
              <w:t>тамбур-шлюзы</w:t>
            </w:r>
            <w:proofErr w:type="spellEnd"/>
            <w:proofErr w:type="gramEnd"/>
            <w:r w:rsidRPr="00047AAB">
              <w:rPr>
                <w:rFonts w:ascii="Times New Roman" w:eastAsia="Times New Roman" w:hAnsi="Times New Roman"/>
                <w:sz w:val="24"/>
                <w:szCs w:val="24"/>
              </w:rPr>
              <w:t xml:space="preserve"> 1-го типа с избыточным давлением воздуха при пожаре.</w:t>
            </w:r>
          </w:p>
          <w:p w:rsidR="00A04281" w:rsidRPr="00047AAB" w:rsidRDefault="00A04281" w:rsidP="00B26D79">
            <w:pPr>
              <w:spacing w:after="0" w:line="240" w:lineRule="auto"/>
              <w:rPr>
                <w:rFonts w:ascii="Times New Roman" w:eastAsia="Times New Roman" w:hAnsi="Times New Roman"/>
                <w:sz w:val="24"/>
                <w:szCs w:val="24"/>
              </w:rPr>
            </w:pPr>
          </w:p>
        </w:tc>
      </w:tr>
      <w:tr w:rsidR="00A04281" w:rsidRPr="00047AAB" w:rsidTr="00B26D79">
        <w:tc>
          <w:tcPr>
            <w:tcW w:w="15134" w:type="dxa"/>
            <w:gridSpan w:val="5"/>
          </w:tcPr>
          <w:p w:rsidR="00A04281" w:rsidRPr="00047AAB" w:rsidRDefault="00A04281" w:rsidP="00B26D79">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Общие нарушения</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17.</w:t>
            </w:r>
          </w:p>
        </w:tc>
        <w:tc>
          <w:tcPr>
            <w:tcW w:w="3119"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 разработаны специальные технические условия для зданий, сооружений, для которых отсутствуют нормативные требования пожарной безопасности.</w:t>
            </w:r>
          </w:p>
          <w:p w:rsidR="00A04281" w:rsidRPr="00047AAB" w:rsidRDefault="00A04281" w:rsidP="00B26D79">
            <w:pPr>
              <w:spacing w:after="0" w:line="240" w:lineRule="auto"/>
              <w:rPr>
                <w:rFonts w:ascii="Times New Roman" w:eastAsia="Times New Roman" w:hAnsi="Times New Roman"/>
                <w:sz w:val="24"/>
                <w:szCs w:val="24"/>
              </w:rPr>
            </w:pPr>
          </w:p>
        </w:tc>
        <w:tc>
          <w:tcPr>
            <w:tcW w:w="3402"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Для зданий, сооружений, для которых отсутствуют нормативные требования пожарной безопасности, на основе требований Технического регламента должны быть разработаны специальные технические условия,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w:t>
            </w:r>
          </w:p>
          <w:p w:rsidR="00A04281" w:rsidRPr="00047AAB" w:rsidRDefault="00A04281" w:rsidP="00B26D79">
            <w:pPr>
              <w:spacing w:after="0" w:line="240" w:lineRule="auto"/>
              <w:rPr>
                <w:rFonts w:ascii="Times New Roman" w:eastAsia="Times New Roman" w:hAnsi="Times New Roman"/>
                <w:sz w:val="24"/>
                <w:szCs w:val="24"/>
              </w:rPr>
            </w:pPr>
          </w:p>
        </w:tc>
        <w:tc>
          <w:tcPr>
            <w:tcW w:w="297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Неосведомленность о данном требовании пожарной безопасности  со стороны руководителей и лиц, ответственных за обеспечение пожарной безопасности объектов защиты.</w:t>
            </w:r>
          </w:p>
          <w:p w:rsidR="00A04281" w:rsidRPr="00047AAB" w:rsidRDefault="00A04281" w:rsidP="00B26D79">
            <w:pPr>
              <w:spacing w:after="0" w:line="240" w:lineRule="auto"/>
              <w:rPr>
                <w:rFonts w:ascii="Times New Roman" w:eastAsia="Times New Roman" w:hAnsi="Times New Roman"/>
                <w:sz w:val="24"/>
                <w:szCs w:val="24"/>
              </w:rPr>
            </w:pPr>
          </w:p>
        </w:tc>
        <w:tc>
          <w:tcPr>
            <w:tcW w:w="4820"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Для зданий, сооружений, для которых отсутствуют нормативные требования пожарной безопасности, на основе требований Технического регламента необходимо разработать специальные технические условия,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 и выполнить указанный  комплекс мероприятий.</w:t>
            </w:r>
          </w:p>
          <w:p w:rsidR="00A04281" w:rsidRPr="00047AAB" w:rsidRDefault="00A04281" w:rsidP="00B26D79">
            <w:pPr>
              <w:spacing w:after="0" w:line="240" w:lineRule="auto"/>
              <w:rPr>
                <w:rFonts w:ascii="Times New Roman" w:eastAsia="Times New Roman" w:hAnsi="Times New Roman"/>
                <w:sz w:val="24"/>
                <w:szCs w:val="24"/>
              </w:rPr>
            </w:pPr>
          </w:p>
        </w:tc>
      </w:tr>
    </w:tbl>
    <w:p w:rsidR="00A04281" w:rsidRDefault="00A04281" w:rsidP="00A04281">
      <w:pPr>
        <w:pStyle w:val="a4"/>
        <w:ind w:left="1065"/>
        <w:rPr>
          <w:rFonts w:ascii="Times New Roman" w:hAnsi="Times New Roman"/>
          <w:sz w:val="28"/>
          <w:szCs w:val="28"/>
        </w:rPr>
      </w:pPr>
    </w:p>
    <w:p w:rsidR="00A04281" w:rsidRDefault="00A04281" w:rsidP="00A04281">
      <w:pPr>
        <w:pStyle w:val="a4"/>
        <w:ind w:left="1065"/>
        <w:rPr>
          <w:rFonts w:ascii="Times New Roman" w:hAnsi="Times New Roman"/>
          <w:sz w:val="28"/>
          <w:szCs w:val="28"/>
        </w:rPr>
      </w:pPr>
    </w:p>
    <w:p w:rsidR="00A04281" w:rsidRDefault="00A04281" w:rsidP="00A04281">
      <w:pPr>
        <w:pStyle w:val="a4"/>
        <w:ind w:left="1065"/>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t>Лицензионный контроль при осуществлении деятельности по монтажу, техническому обслуживанию и ремонту средств обеспечения пожарной безопасности зданий и сооружений.</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4111"/>
        <w:gridCol w:w="3969"/>
        <w:gridCol w:w="2268"/>
        <w:gridCol w:w="3544"/>
      </w:tblGrid>
      <w:tr w:rsidR="00A04281" w:rsidRPr="00047AAB" w:rsidTr="00B26D79">
        <w:tc>
          <w:tcPr>
            <w:tcW w:w="14709" w:type="dxa"/>
            <w:gridSpan w:val="5"/>
            <w:tcBorders>
              <w:top w:val="nil"/>
              <w:left w:val="nil"/>
              <w:right w:val="nil"/>
            </w:tcBorders>
          </w:tcPr>
          <w:p w:rsidR="00A04281" w:rsidRPr="00047AAB" w:rsidRDefault="00A04281" w:rsidP="00B26D79">
            <w:pPr>
              <w:spacing w:after="0" w:line="240" w:lineRule="auto"/>
              <w:jc w:val="center"/>
              <w:rPr>
                <w:rFonts w:ascii="Times New Roman" w:eastAsia="Times New Roman" w:hAnsi="Times New Roman"/>
                <w:sz w:val="24"/>
                <w:szCs w:val="24"/>
              </w:rPr>
            </w:pP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xml:space="preserve">№ </w:t>
            </w:r>
            <w:proofErr w:type="spellStart"/>
            <w:proofErr w:type="gramStart"/>
            <w:r w:rsidRPr="00047AAB">
              <w:rPr>
                <w:rFonts w:ascii="Times New Roman" w:eastAsia="Times New Roman" w:hAnsi="Times New Roman"/>
                <w:b/>
                <w:sz w:val="24"/>
                <w:szCs w:val="24"/>
              </w:rPr>
              <w:t>п</w:t>
            </w:r>
            <w:proofErr w:type="spellEnd"/>
            <w:proofErr w:type="gramEnd"/>
            <w:r w:rsidRPr="00047AAB">
              <w:rPr>
                <w:rFonts w:ascii="Times New Roman" w:eastAsia="Times New Roman" w:hAnsi="Times New Roman"/>
                <w:b/>
                <w:sz w:val="24"/>
                <w:szCs w:val="24"/>
              </w:rPr>
              <w:t>/</w:t>
            </w:r>
            <w:proofErr w:type="spellStart"/>
            <w:r w:rsidRPr="00047AAB">
              <w:rPr>
                <w:rFonts w:ascii="Times New Roman" w:eastAsia="Times New Roman" w:hAnsi="Times New Roman"/>
                <w:b/>
                <w:sz w:val="24"/>
                <w:szCs w:val="24"/>
              </w:rPr>
              <w:t>п</w:t>
            </w:r>
            <w:proofErr w:type="spellEnd"/>
          </w:p>
        </w:tc>
        <w:tc>
          <w:tcPr>
            <w:tcW w:w="4111"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лицензионных требований</w:t>
            </w:r>
          </w:p>
        </w:tc>
        <w:tc>
          <w:tcPr>
            <w:tcW w:w="3969"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оборудования, инструмента, технических средств, в том числе средств измерения, принадлежащих ему на праве собственности или ином законном основании, соответствующих установленным требованиям и необходимых для выполнения работ и оказания услуг</w:t>
            </w:r>
          </w:p>
          <w:p w:rsidR="00A04281" w:rsidRPr="00047AAB" w:rsidRDefault="00A04281" w:rsidP="00B26D79">
            <w:pPr>
              <w:spacing w:after="0" w:line="240" w:lineRule="auto"/>
              <w:rPr>
                <w:rFonts w:ascii="Times New Roman" w:eastAsia="Times New Roman" w:hAnsi="Times New Roman"/>
                <w:sz w:val="24"/>
                <w:szCs w:val="24"/>
              </w:rPr>
            </w:pPr>
          </w:p>
        </w:tc>
        <w:tc>
          <w:tcPr>
            <w:tcW w:w="396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У лицензиата в наличии должно </w:t>
            </w:r>
            <w:proofErr w:type="gramStart"/>
            <w:r w:rsidRPr="00047AAB">
              <w:rPr>
                <w:rFonts w:ascii="Times New Roman" w:eastAsia="Times New Roman" w:hAnsi="Times New Roman"/>
                <w:sz w:val="24"/>
                <w:szCs w:val="24"/>
              </w:rPr>
              <w:t>находится</w:t>
            </w:r>
            <w:proofErr w:type="gramEnd"/>
            <w:r w:rsidRPr="00047AAB">
              <w:rPr>
                <w:rFonts w:ascii="Times New Roman" w:eastAsia="Times New Roman" w:hAnsi="Times New Roman"/>
                <w:sz w:val="24"/>
                <w:szCs w:val="24"/>
              </w:rPr>
              <w:t xml:space="preserve"> оборудование, инструмент, технические средства, в том числе средства измерения, принадлежащие ему на праве собственности или ином законном основании, соответствующие установленным требованиям и необходимые для выполнения работ и оказания услуг</w:t>
            </w: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Неясность (неоднозначность) трактовки обязательного требования.</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Отсутствует утвержденный перечень необходимого оборудования, инструмента, технических средств, в том числе средств измерения.</w:t>
            </w: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Приобрести в собственность (взять в аренду) оборудование, инструмент, технические средства, в том числе средства измерения, необходимые для выполнения работ (оказания услуг), указанных в лицензии.</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Средства измерения должны иметь документы, подтверждающие их соответствие установленным требованиям (свидетельства о поверке, паспорта на приборы с отметками о поверках)</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в штате у лицензиата работников, заключивших с ним трудовые договоры, имеющих профессиональное техническое образование (профессиональную подготовку) и минимальный стаж работы (не менее чем у 50 процентов </w:t>
            </w:r>
            <w:r w:rsidRPr="00047AAB">
              <w:rPr>
                <w:rFonts w:ascii="Times New Roman" w:eastAsia="Times New Roman" w:hAnsi="Times New Roman"/>
                <w:sz w:val="24"/>
                <w:szCs w:val="24"/>
              </w:rPr>
              <w:lastRenderedPageBreak/>
              <w:t>работников) в области лицензируемой деятельности, составляющий 3 года, - для юридического лица</w:t>
            </w:r>
          </w:p>
          <w:p w:rsidR="00A04281" w:rsidRPr="00047AAB" w:rsidRDefault="00A04281" w:rsidP="00B26D79">
            <w:pPr>
              <w:spacing w:after="0" w:line="240" w:lineRule="auto"/>
              <w:rPr>
                <w:rFonts w:ascii="Times New Roman" w:eastAsia="Times New Roman" w:hAnsi="Times New Roman"/>
                <w:sz w:val="24"/>
                <w:szCs w:val="24"/>
              </w:rPr>
            </w:pPr>
          </w:p>
        </w:tc>
        <w:tc>
          <w:tcPr>
            <w:tcW w:w="3969"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color w:val="FF0000"/>
                <w:sz w:val="24"/>
                <w:szCs w:val="24"/>
              </w:rPr>
            </w:pPr>
            <w:r w:rsidRPr="00047AAB">
              <w:rPr>
                <w:rFonts w:ascii="Times New Roman" w:eastAsia="Times New Roman" w:hAnsi="Times New Roman"/>
                <w:sz w:val="24"/>
                <w:szCs w:val="24"/>
              </w:rPr>
              <w:lastRenderedPageBreak/>
              <w:t>В штате юридического лица должны состоять работники, имеющие профессиональное техническое образование (профессиональную подготовку), а также</w:t>
            </w:r>
            <w:r w:rsidRPr="00047AAB">
              <w:rPr>
                <w:rFonts w:ascii="Times New Roman" w:eastAsia="Times New Roman" w:hAnsi="Times New Roman"/>
                <w:color w:val="FF0000"/>
                <w:sz w:val="24"/>
                <w:szCs w:val="24"/>
              </w:rPr>
              <w:t xml:space="preserve"> </w:t>
            </w:r>
            <w:r w:rsidRPr="00047AAB">
              <w:rPr>
                <w:rFonts w:ascii="Times New Roman" w:eastAsia="Times New Roman" w:hAnsi="Times New Roman"/>
                <w:sz w:val="24"/>
                <w:szCs w:val="24"/>
              </w:rPr>
              <w:t xml:space="preserve">минимальный стаж работы не менее 3 лет в области </w:t>
            </w:r>
            <w:r w:rsidRPr="00047AAB">
              <w:rPr>
                <w:rFonts w:ascii="Times New Roman" w:eastAsia="Times New Roman" w:hAnsi="Times New Roman"/>
                <w:sz w:val="24"/>
                <w:szCs w:val="24"/>
              </w:rPr>
              <w:lastRenderedPageBreak/>
              <w:t xml:space="preserve">лицензируемой деятельности (не менее чем у 50 процентов работников) </w:t>
            </w:r>
          </w:p>
          <w:p w:rsidR="00A04281" w:rsidRPr="00047AAB" w:rsidRDefault="00A04281" w:rsidP="00B26D79">
            <w:pPr>
              <w:autoSpaceDE w:val="0"/>
              <w:autoSpaceDN w:val="0"/>
              <w:adjustRightInd w:val="0"/>
              <w:spacing w:after="0" w:line="240" w:lineRule="auto"/>
              <w:jc w:val="both"/>
              <w:rPr>
                <w:rFonts w:ascii="Times New Roman" w:eastAsia="Times New Roman" w:hAnsi="Times New Roman"/>
                <w:color w:val="FF0000"/>
                <w:sz w:val="24"/>
                <w:szCs w:val="24"/>
              </w:rPr>
            </w:pPr>
          </w:p>
          <w:p w:rsidR="00A04281" w:rsidRPr="00047AAB" w:rsidRDefault="00A04281" w:rsidP="00B26D79">
            <w:pPr>
              <w:spacing w:after="0" w:line="240" w:lineRule="auto"/>
              <w:rPr>
                <w:rFonts w:ascii="Times New Roman" w:eastAsia="Times New Roman" w:hAnsi="Times New Roman"/>
                <w:color w:val="FF0000"/>
                <w:sz w:val="24"/>
                <w:szCs w:val="24"/>
              </w:rPr>
            </w:pP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Неясность (неоднозначность) трактовки обязательного требования.</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 утвержден перечень </w:t>
            </w:r>
            <w:r w:rsidRPr="00047AAB">
              <w:rPr>
                <w:rFonts w:ascii="Times New Roman" w:eastAsia="Times New Roman" w:hAnsi="Times New Roman"/>
                <w:sz w:val="24"/>
                <w:szCs w:val="24"/>
              </w:rPr>
              <w:lastRenderedPageBreak/>
              <w:t>технических специальностей и профессий, которые соответствуют выполняемым работам и оказываемым услугам.</w:t>
            </w:r>
          </w:p>
          <w:p w:rsidR="00A04281" w:rsidRPr="00047AAB" w:rsidRDefault="00A04281" w:rsidP="00B26D79">
            <w:pPr>
              <w:spacing w:after="0" w:line="240" w:lineRule="auto"/>
              <w:rPr>
                <w:rFonts w:ascii="Times New Roman" w:eastAsia="Times New Roman" w:hAnsi="Times New Roman"/>
                <w:sz w:val="24"/>
                <w:szCs w:val="24"/>
              </w:rPr>
            </w:pP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Подобрать в штат работников, имеющих высшее, либо среднее профессиональное техническое образование (профессиональную подготовку).</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Стаж работы в области </w:t>
            </w:r>
            <w:r w:rsidRPr="00047AAB">
              <w:rPr>
                <w:rFonts w:ascii="Times New Roman" w:eastAsia="Times New Roman" w:hAnsi="Times New Roman"/>
                <w:sz w:val="24"/>
                <w:szCs w:val="24"/>
              </w:rPr>
              <w:lastRenderedPageBreak/>
              <w:t>лицензируемой деятельности, не менее чем у 50 процентов работников, должен составлять не менее 3 лет.</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Срок освоения программ профессиональной переподготовки должен быть не менее 250 часов.</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3.</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w:t>
            </w:r>
            <w:r w:rsidRPr="00047AAB">
              <w:rPr>
                <w:rFonts w:eastAsia="Times New Roman"/>
              </w:rPr>
              <w:t xml:space="preserve"> </w:t>
            </w:r>
            <w:r w:rsidRPr="00047AAB">
              <w:rPr>
                <w:rFonts w:ascii="Times New Roman" w:eastAsia="Times New Roman" w:hAnsi="Times New Roman"/>
                <w:sz w:val="24"/>
                <w:szCs w:val="24"/>
              </w:rPr>
              <w:t>лицензиата документов, подтверждающих повышение квалификации работников в области лицензируемой деятельности не реже 1 раза в 5 лет</w:t>
            </w:r>
          </w:p>
        </w:tc>
        <w:tc>
          <w:tcPr>
            <w:tcW w:w="3969"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Работники юридического лица (лицензиата), осуществляющие лицензируемую деятельность, и индивидуальный предприниматель (лицензиат) должны проходить курсы повышения квалификации в области лицензируемой деятельности не реже 1 раза в 5 лет </w:t>
            </w: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Работникам юридического лица (лицензиата) и индивидуальному предпринимателю (лицензиату) проходить курсы повышения квалификации в области лицензируемой деятельности не реже 1 раза в 5 лет.</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4.</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выполнение лицензиатом требований, предъявляемых к монтажу, техническому обслуживанию и ремонту средств обеспечения пожарной безопасности зданий и сооружений, установленных нормативными правовыми актами и нормативно-техническими документами в соответствии со статьей 20 Федерального закона "О пожарной безопасности"</w:t>
            </w:r>
          </w:p>
        </w:tc>
        <w:tc>
          <w:tcPr>
            <w:tcW w:w="3969" w:type="dxa"/>
          </w:tcPr>
          <w:p w:rsidR="00A04281" w:rsidRPr="00047AAB" w:rsidRDefault="00A04281" w:rsidP="00B26D79">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В ходе проведения работ (оказания услуг) указанных в лицензии, лицензиатом должны выполняться требования нормативных документов по пожарной безопасности, в которых содержаться требования к выполнению указанных работ (услуг)</w:t>
            </w: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Незнание работниками лицензиата обязательных требований, предъявляемых к проводимым работам </w:t>
            </w:r>
            <w:r w:rsidRPr="00047AAB">
              <w:rPr>
                <w:rFonts w:ascii="Times New Roman" w:eastAsia="Times New Roman" w:hAnsi="Times New Roman"/>
                <w:sz w:val="24"/>
                <w:szCs w:val="24"/>
              </w:rPr>
              <w:lastRenderedPageBreak/>
              <w:t>(оказываемым услуга).</w:t>
            </w:r>
          </w:p>
        </w:tc>
        <w:tc>
          <w:tcPr>
            <w:tcW w:w="3544"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В ходе проведения работ (оказания услуг), указанных в лицензии, выполнять требования нормативных документов по пожарной безопасности, в которых содержаться требования к выполнению указанных работ (услуг).</w:t>
            </w:r>
          </w:p>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Провести дополнительное обучение работников лицензиата в области лицензируемой деятельности.</w:t>
            </w:r>
          </w:p>
          <w:p w:rsidR="00A04281" w:rsidRPr="00047AAB" w:rsidRDefault="00A04281" w:rsidP="00B26D79">
            <w:pPr>
              <w:spacing w:after="0" w:line="240" w:lineRule="auto"/>
              <w:rPr>
                <w:rFonts w:ascii="Times New Roman" w:eastAsia="Times New Roman" w:hAnsi="Times New Roman"/>
                <w:sz w:val="24"/>
                <w:szCs w:val="24"/>
              </w:rPr>
            </w:pP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t>Лицензионный контроль при осуществлении деятельности по тушению пожаров в населенных пунктах, на производственных объектах и объектах инфраструктуры, по тушению лесных пожаров.</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4111"/>
        <w:gridCol w:w="3969"/>
        <w:gridCol w:w="2268"/>
        <w:gridCol w:w="3544"/>
      </w:tblGrid>
      <w:tr w:rsidR="00A04281" w:rsidRPr="00047AAB" w:rsidTr="00B26D79">
        <w:tc>
          <w:tcPr>
            <w:tcW w:w="14709" w:type="dxa"/>
            <w:gridSpan w:val="5"/>
            <w:tcBorders>
              <w:top w:val="nil"/>
              <w:left w:val="nil"/>
              <w:right w:val="nil"/>
            </w:tcBorders>
          </w:tcPr>
          <w:p w:rsidR="00A04281" w:rsidRPr="00047AAB" w:rsidRDefault="00A04281" w:rsidP="00B26D79">
            <w:pPr>
              <w:spacing w:after="0" w:line="240" w:lineRule="auto"/>
              <w:jc w:val="center"/>
              <w:rPr>
                <w:rFonts w:ascii="Times New Roman" w:eastAsia="Times New Roman" w:hAnsi="Times New Roman"/>
                <w:sz w:val="24"/>
                <w:szCs w:val="24"/>
              </w:rPr>
            </w:pP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xml:space="preserve">№ </w:t>
            </w:r>
            <w:proofErr w:type="spellStart"/>
            <w:proofErr w:type="gramStart"/>
            <w:r w:rsidRPr="00047AAB">
              <w:rPr>
                <w:rFonts w:ascii="Times New Roman" w:eastAsia="Times New Roman" w:hAnsi="Times New Roman"/>
                <w:b/>
                <w:sz w:val="24"/>
                <w:szCs w:val="24"/>
              </w:rPr>
              <w:t>п</w:t>
            </w:r>
            <w:proofErr w:type="spellEnd"/>
            <w:proofErr w:type="gramEnd"/>
            <w:r w:rsidRPr="00047AAB">
              <w:rPr>
                <w:rFonts w:ascii="Times New Roman" w:eastAsia="Times New Roman" w:hAnsi="Times New Roman"/>
                <w:b/>
                <w:sz w:val="24"/>
                <w:szCs w:val="24"/>
              </w:rPr>
              <w:t>/</w:t>
            </w:r>
            <w:proofErr w:type="spellStart"/>
            <w:r w:rsidRPr="00047AAB">
              <w:rPr>
                <w:rFonts w:ascii="Times New Roman" w:eastAsia="Times New Roman" w:hAnsi="Times New Roman"/>
                <w:b/>
                <w:sz w:val="24"/>
                <w:szCs w:val="24"/>
              </w:rPr>
              <w:t>п</w:t>
            </w:r>
            <w:proofErr w:type="spellEnd"/>
          </w:p>
        </w:tc>
        <w:tc>
          <w:tcPr>
            <w:tcW w:w="4111"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лицензионных требований</w:t>
            </w:r>
          </w:p>
        </w:tc>
        <w:tc>
          <w:tcPr>
            <w:tcW w:w="3969"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необходимых для осуществления лицензируемого вида деятельности пожарной техники (первичных и мобильных средств пожаротушения), огнетушащих веществ, сре</w:t>
            </w:r>
            <w:proofErr w:type="gramStart"/>
            <w:r w:rsidRPr="00047AAB">
              <w:rPr>
                <w:rFonts w:ascii="Times New Roman" w:eastAsia="Times New Roman" w:hAnsi="Times New Roman"/>
                <w:sz w:val="24"/>
                <w:szCs w:val="24"/>
              </w:rPr>
              <w:t>дств св</w:t>
            </w:r>
            <w:proofErr w:type="gramEnd"/>
            <w:r w:rsidRPr="00047AAB">
              <w:rPr>
                <w:rFonts w:ascii="Times New Roman" w:eastAsia="Times New Roman" w:hAnsi="Times New Roman"/>
                <w:sz w:val="24"/>
                <w:szCs w:val="24"/>
              </w:rPr>
              <w:t>язи, оборудования, спецодежды, инструмента и технической документации, принадлежащих ему на праве собственности или ином законном основании и соответствующих установленным требованиям</w:t>
            </w:r>
          </w:p>
          <w:p w:rsidR="00A04281" w:rsidRPr="00047AAB" w:rsidRDefault="00A04281" w:rsidP="00B26D79">
            <w:pPr>
              <w:spacing w:after="0" w:line="240" w:lineRule="auto"/>
              <w:rPr>
                <w:rFonts w:ascii="Times New Roman" w:eastAsia="Times New Roman" w:hAnsi="Times New Roman"/>
                <w:color w:val="FF0000"/>
                <w:sz w:val="24"/>
                <w:szCs w:val="24"/>
              </w:rPr>
            </w:pPr>
          </w:p>
        </w:tc>
        <w:tc>
          <w:tcPr>
            <w:tcW w:w="396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У лицензиата в наличии должны </w:t>
            </w:r>
            <w:proofErr w:type="gramStart"/>
            <w:r w:rsidRPr="00047AAB">
              <w:rPr>
                <w:rFonts w:ascii="Times New Roman" w:eastAsia="Times New Roman" w:hAnsi="Times New Roman"/>
                <w:sz w:val="24"/>
                <w:szCs w:val="24"/>
              </w:rPr>
              <w:t>находится</w:t>
            </w:r>
            <w:proofErr w:type="gramEnd"/>
            <w:r w:rsidRPr="00047AAB">
              <w:rPr>
                <w:rFonts w:ascii="Times New Roman" w:eastAsia="Times New Roman" w:hAnsi="Times New Roman"/>
                <w:sz w:val="24"/>
                <w:szCs w:val="24"/>
              </w:rPr>
              <w:t xml:space="preserve"> пожарная техника (первичные и мобильные средства пожаротушения), огнетушащие вещества, средства связи, оборудование, спецодежда, инструмент и техническая документация, принадлежащие ему на праве собственности или ином законном основании, соответствующие установленным требованиям и необходимые для выполнения работ и оказания услуг</w:t>
            </w: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Неясность (неоднозначность) трактовки обязательного требования.</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Отсутствует утвержденный перечень необходимой пожарной техники (первичных и мобильных средств пожаротушения), огнетушащих веществ, сре</w:t>
            </w:r>
            <w:proofErr w:type="gramStart"/>
            <w:r w:rsidRPr="00047AAB">
              <w:rPr>
                <w:rFonts w:ascii="Times New Roman" w:eastAsia="Times New Roman" w:hAnsi="Times New Roman"/>
                <w:sz w:val="24"/>
                <w:szCs w:val="24"/>
              </w:rPr>
              <w:t>дств св</w:t>
            </w:r>
            <w:proofErr w:type="gramEnd"/>
            <w:r w:rsidRPr="00047AAB">
              <w:rPr>
                <w:rFonts w:ascii="Times New Roman" w:eastAsia="Times New Roman" w:hAnsi="Times New Roman"/>
                <w:sz w:val="24"/>
                <w:szCs w:val="24"/>
              </w:rPr>
              <w:t xml:space="preserve">язи, оборудования, спецодежды, инструментов и </w:t>
            </w:r>
            <w:r w:rsidRPr="00047AAB">
              <w:rPr>
                <w:rFonts w:ascii="Times New Roman" w:eastAsia="Times New Roman" w:hAnsi="Times New Roman"/>
                <w:sz w:val="24"/>
                <w:szCs w:val="24"/>
              </w:rPr>
              <w:lastRenderedPageBreak/>
              <w:t>технической документации.</w:t>
            </w: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Приобрести в собственность (взять в аренду) пожарную технику (первичные и мобильные средства пожаротушения), огнетушащие вещества, средства связи, оборудование, спецодежду, инструмент и техническую документацию, необходимые для выполнения лицензируемого вида деятельности.</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Указанное имущество должно иметь сопроводительные документы (паспорта, сертификаты соответствия, акты испытаний) подтверждающие соответствие установленным требованиям.</w:t>
            </w:r>
          </w:p>
          <w:p w:rsidR="00A04281" w:rsidRPr="00047AAB" w:rsidRDefault="00A04281" w:rsidP="00B26D79">
            <w:pPr>
              <w:spacing w:after="0" w:line="240" w:lineRule="auto"/>
              <w:rPr>
                <w:rFonts w:ascii="Times New Roman" w:eastAsia="Times New Roman" w:hAnsi="Times New Roman"/>
                <w:sz w:val="24"/>
                <w:szCs w:val="24"/>
              </w:rPr>
            </w:pP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2.</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proofErr w:type="gramStart"/>
            <w:r w:rsidRPr="00047AAB">
              <w:rPr>
                <w:rFonts w:ascii="Times New Roman" w:eastAsia="Times New Roman" w:hAnsi="Times New Roman"/>
                <w:sz w:val="24"/>
                <w:szCs w:val="24"/>
              </w:rPr>
              <w:t>Отсутствие у лицензиата (юридического лица) специалиста, ответственного за осуществление лицензируемого вида деятельности, имеющего документ, подтверждающий получение высшего образования или среднего профессионального образования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w:t>
            </w:r>
            <w:proofErr w:type="gramEnd"/>
            <w:r w:rsidRPr="00047AAB">
              <w:rPr>
                <w:rFonts w:ascii="Times New Roman" w:eastAsia="Times New Roman" w:hAnsi="Times New Roman"/>
                <w:sz w:val="24"/>
                <w:szCs w:val="24"/>
              </w:rPr>
              <w:t xml:space="preserve">, </w:t>
            </w:r>
            <w:proofErr w:type="gramStart"/>
            <w:r w:rsidRPr="00047AAB">
              <w:rPr>
                <w:rFonts w:ascii="Times New Roman" w:eastAsia="Times New Roman" w:hAnsi="Times New Roman"/>
                <w:sz w:val="24"/>
                <w:szCs w:val="24"/>
              </w:rPr>
              <w:t>осуществляющих</w:t>
            </w:r>
            <w:proofErr w:type="gramEnd"/>
            <w:r w:rsidRPr="00047AAB">
              <w:rPr>
                <w:rFonts w:ascii="Times New Roman" w:eastAsia="Times New Roman" w:hAnsi="Times New Roman"/>
                <w:sz w:val="24"/>
                <w:szCs w:val="24"/>
              </w:rPr>
              <w:t xml:space="preserve"> образовательную деятельность по образовательной программе пожарно-технического профиля</w:t>
            </w:r>
          </w:p>
        </w:tc>
        <w:tc>
          <w:tcPr>
            <w:tcW w:w="3969"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proofErr w:type="gramStart"/>
            <w:r w:rsidRPr="00047AAB">
              <w:rPr>
                <w:rFonts w:ascii="Times New Roman" w:eastAsia="Times New Roman" w:hAnsi="Times New Roman"/>
                <w:sz w:val="24"/>
                <w:szCs w:val="24"/>
              </w:rPr>
              <w:t>В штате юридического лица должен состоять специалист, ответственный за осуществление лицензируемого вида деятельности, имеющий высшее образование или среднее профессиональное образование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w:t>
            </w:r>
            <w:proofErr w:type="gramEnd"/>
            <w:r w:rsidRPr="00047AAB">
              <w:rPr>
                <w:rFonts w:ascii="Times New Roman" w:eastAsia="Times New Roman" w:hAnsi="Times New Roman"/>
                <w:sz w:val="24"/>
                <w:szCs w:val="24"/>
              </w:rPr>
              <w:t xml:space="preserve"> деятельность по образовательной программе пожарно-технического профиля</w:t>
            </w:r>
          </w:p>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proofErr w:type="gramStart"/>
            <w:r w:rsidRPr="00047AAB">
              <w:rPr>
                <w:rFonts w:ascii="Times New Roman" w:eastAsia="Times New Roman" w:hAnsi="Times New Roman"/>
                <w:sz w:val="24"/>
                <w:szCs w:val="24"/>
              </w:rPr>
              <w:t>Подобрать в штат специалиста, ответственного за осуществление лицензируемого вида деятельности, имеющего высшее образование или среднее профессиональное образование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w:t>
            </w:r>
            <w:proofErr w:type="gramEnd"/>
            <w:r w:rsidRPr="00047AAB">
              <w:rPr>
                <w:rFonts w:ascii="Times New Roman" w:eastAsia="Times New Roman" w:hAnsi="Times New Roman"/>
                <w:sz w:val="24"/>
                <w:szCs w:val="24"/>
              </w:rPr>
              <w:t xml:space="preserve"> программе пожарно-технического профиля</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3.</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 лицензиата документов, подтверждающих наличие у работников, участвующих в действиях по тушению пожаров, соответствующего их должностным обязанностям профессионального образования (квалификации, </w:t>
            </w:r>
            <w:r w:rsidRPr="00047AAB">
              <w:rPr>
                <w:rFonts w:ascii="Times New Roman" w:eastAsia="Times New Roman" w:hAnsi="Times New Roman"/>
                <w:sz w:val="24"/>
                <w:szCs w:val="24"/>
              </w:rPr>
              <w:lastRenderedPageBreak/>
              <w:t>подтвержденной документом о прохождении профессионального обучения)</w:t>
            </w:r>
          </w:p>
        </w:tc>
        <w:tc>
          <w:tcPr>
            <w:tcW w:w="3969"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color w:val="FF0000"/>
                <w:sz w:val="24"/>
                <w:szCs w:val="24"/>
              </w:rPr>
            </w:pPr>
            <w:r w:rsidRPr="00047AAB">
              <w:rPr>
                <w:rFonts w:ascii="Times New Roman" w:eastAsia="Times New Roman" w:hAnsi="Times New Roman"/>
                <w:sz w:val="24"/>
                <w:szCs w:val="24"/>
              </w:rPr>
              <w:lastRenderedPageBreak/>
              <w:t>Работники, участвующие в действиях по тушению пожаров, должны иметь профессиональное образование (квалификацию, подтвержденную документом о прохождении профессионального обучения)</w:t>
            </w:r>
          </w:p>
        </w:tc>
        <w:tc>
          <w:tcPr>
            <w:tcW w:w="2268" w:type="dxa"/>
          </w:tcPr>
          <w:p w:rsidR="00A04281" w:rsidRPr="00047AAB" w:rsidRDefault="00A04281" w:rsidP="00B26D79">
            <w:pPr>
              <w:spacing w:after="0" w:line="240" w:lineRule="auto"/>
              <w:rPr>
                <w:rFonts w:ascii="Times New Roman" w:eastAsia="Times New Roman" w:hAnsi="Times New Roman"/>
                <w:color w:val="FF0000"/>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участвующим в действиях по тушению пожаров, пройти профессиональную подготовку (первоначальную курсовую подготовку по должности).</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Срок освоения программ </w:t>
            </w:r>
            <w:r w:rsidRPr="00047AAB">
              <w:rPr>
                <w:rFonts w:ascii="Times New Roman" w:eastAsia="Times New Roman" w:hAnsi="Times New Roman"/>
                <w:sz w:val="24"/>
                <w:szCs w:val="24"/>
              </w:rPr>
              <w:lastRenderedPageBreak/>
              <w:t>профессиональной переподготовки должен быть не менее 250 часов.</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4.</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документов, подтверждающих отсутствие медицинских противопоказаний для исполнения должностных обязанностей у работников, участвующих в действиях по тушению пожаров</w:t>
            </w:r>
          </w:p>
        </w:tc>
        <w:tc>
          <w:tcPr>
            <w:tcW w:w="3969" w:type="dxa"/>
          </w:tcPr>
          <w:p w:rsidR="00A04281" w:rsidRPr="00047AAB" w:rsidRDefault="00A04281" w:rsidP="00B26D79">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У работников, участвующих в действиях по тушению пожаров, должны</w:t>
            </w:r>
            <w:r w:rsidRPr="00047AAB">
              <w:rPr>
                <w:rFonts w:eastAsia="Times New Roman"/>
              </w:rPr>
              <w:t xml:space="preserve"> </w:t>
            </w:r>
            <w:r w:rsidRPr="00047AAB">
              <w:rPr>
                <w:rFonts w:ascii="Times New Roman" w:eastAsia="Times New Roman" w:hAnsi="Times New Roman"/>
                <w:sz w:val="24"/>
                <w:szCs w:val="24"/>
              </w:rPr>
              <w:t>отсутствовать медицинские противопоказания для исполнения должностных обязанностей</w:t>
            </w:r>
          </w:p>
        </w:tc>
        <w:tc>
          <w:tcPr>
            <w:tcW w:w="2268" w:type="dxa"/>
          </w:tcPr>
          <w:p w:rsidR="00A04281" w:rsidRPr="00047AAB" w:rsidRDefault="00A04281" w:rsidP="00B26D79">
            <w:pPr>
              <w:spacing w:after="0" w:line="240" w:lineRule="auto"/>
              <w:rPr>
                <w:rFonts w:ascii="Times New Roman" w:eastAsia="Times New Roman" w:hAnsi="Times New Roman"/>
                <w:color w:val="FF0000"/>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участвующим в действиях по тушению пожаров, пройти медицинский осмотр на предмет отсутствия медицинские противопоказания для исполнения должностных обязанностей</w:t>
            </w:r>
          </w:p>
          <w:p w:rsidR="00A04281" w:rsidRPr="00047AAB" w:rsidRDefault="00A04281" w:rsidP="00B26D79">
            <w:pPr>
              <w:spacing w:after="0" w:line="240" w:lineRule="auto"/>
              <w:rPr>
                <w:rFonts w:ascii="Times New Roman" w:eastAsia="Times New Roman" w:hAnsi="Times New Roman"/>
                <w:color w:val="FF0000"/>
                <w:sz w:val="24"/>
                <w:szCs w:val="24"/>
              </w:rPr>
            </w:pP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5.</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w:t>
            </w:r>
            <w:r w:rsidRPr="00047AAB">
              <w:rPr>
                <w:rFonts w:eastAsia="Times New Roman"/>
              </w:rPr>
              <w:t xml:space="preserve"> </w:t>
            </w:r>
            <w:r w:rsidRPr="00047AAB">
              <w:rPr>
                <w:rFonts w:ascii="Times New Roman" w:eastAsia="Times New Roman" w:hAnsi="Times New Roman"/>
                <w:sz w:val="24"/>
                <w:szCs w:val="24"/>
              </w:rPr>
              <w:t>лицензиата документов, подтверждающих повышение квалификации работников, участвующих в действиях по тушению пожаров, не реже 1 раза в 5 лет</w:t>
            </w:r>
          </w:p>
        </w:tc>
        <w:tc>
          <w:tcPr>
            <w:tcW w:w="3969"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Работники, участвующие в действиях по тушению пожаров, должны проходить курсы повышения квалификации не реже 1 раза в 5 лет</w:t>
            </w: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участвующие в действиях по тушению пожаров проходить курсы повышения квалификации в области лицензируемой деятельности не реже 1 раза в 5 лет</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6.</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 выполнение лицензиатом требований, предъявляемых к деятельности по тушению пожаров в населенных пунктах, </w:t>
            </w:r>
            <w:proofErr w:type="gramStart"/>
            <w:r w:rsidRPr="00047AAB">
              <w:rPr>
                <w:rFonts w:ascii="Times New Roman" w:eastAsia="Times New Roman" w:hAnsi="Times New Roman"/>
                <w:sz w:val="24"/>
                <w:szCs w:val="24"/>
              </w:rPr>
              <w:t>на</w:t>
            </w:r>
            <w:proofErr w:type="gramEnd"/>
            <w:r w:rsidRPr="00047AAB">
              <w:rPr>
                <w:rFonts w:ascii="Times New Roman" w:eastAsia="Times New Roman" w:hAnsi="Times New Roman"/>
                <w:sz w:val="24"/>
                <w:szCs w:val="24"/>
              </w:rPr>
              <w:t xml:space="preserve"> </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производственных </w:t>
            </w:r>
            <w:proofErr w:type="gramStart"/>
            <w:r w:rsidRPr="00047AAB">
              <w:rPr>
                <w:rFonts w:ascii="Times New Roman" w:eastAsia="Times New Roman" w:hAnsi="Times New Roman"/>
                <w:sz w:val="24"/>
                <w:szCs w:val="24"/>
              </w:rPr>
              <w:t>объектах</w:t>
            </w:r>
            <w:proofErr w:type="gramEnd"/>
            <w:r w:rsidRPr="00047AAB">
              <w:rPr>
                <w:rFonts w:ascii="Times New Roman" w:eastAsia="Times New Roman" w:hAnsi="Times New Roman"/>
                <w:sz w:val="24"/>
                <w:szCs w:val="24"/>
              </w:rPr>
              <w:t xml:space="preserve"> и объектах инфраструктуры, установленных нормативными правовыми актами и нормативными документами по пожарной безопасности</w:t>
            </w:r>
          </w:p>
        </w:tc>
        <w:tc>
          <w:tcPr>
            <w:tcW w:w="396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Лицензиат обязан выполнять требования, предъявляемые деятельности по тушению пожаров в населенных пунктах, </w:t>
            </w:r>
            <w:proofErr w:type="gramStart"/>
            <w:r w:rsidRPr="00047AAB">
              <w:rPr>
                <w:rFonts w:ascii="Times New Roman" w:eastAsia="Times New Roman" w:hAnsi="Times New Roman"/>
                <w:sz w:val="24"/>
                <w:szCs w:val="24"/>
              </w:rPr>
              <w:t>на</w:t>
            </w:r>
            <w:proofErr w:type="gramEnd"/>
            <w:r w:rsidRPr="00047AAB">
              <w:rPr>
                <w:rFonts w:ascii="Times New Roman" w:eastAsia="Times New Roman" w:hAnsi="Times New Roman"/>
                <w:sz w:val="24"/>
                <w:szCs w:val="24"/>
              </w:rPr>
              <w:t xml:space="preserve"> </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производственных </w:t>
            </w:r>
            <w:proofErr w:type="gramStart"/>
            <w:r w:rsidRPr="00047AAB">
              <w:rPr>
                <w:rFonts w:ascii="Times New Roman" w:eastAsia="Times New Roman" w:hAnsi="Times New Roman"/>
                <w:sz w:val="24"/>
                <w:szCs w:val="24"/>
              </w:rPr>
              <w:t>объектах</w:t>
            </w:r>
            <w:proofErr w:type="gramEnd"/>
            <w:r w:rsidRPr="00047AAB">
              <w:rPr>
                <w:rFonts w:ascii="Times New Roman" w:eastAsia="Times New Roman" w:hAnsi="Times New Roman"/>
                <w:sz w:val="24"/>
                <w:szCs w:val="24"/>
              </w:rPr>
              <w:t xml:space="preserve"> и объектах инфраструктуры, установленные нормативными правовыми актами и нормативными документами по пожарной безопасности</w:t>
            </w: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Незнание работниками лицензиата обязательных требований, предъявляемых к лицензируемому </w:t>
            </w:r>
            <w:r w:rsidRPr="00047AAB">
              <w:rPr>
                <w:rFonts w:ascii="Times New Roman" w:eastAsia="Times New Roman" w:hAnsi="Times New Roman"/>
                <w:sz w:val="24"/>
                <w:szCs w:val="24"/>
              </w:rPr>
              <w:lastRenderedPageBreak/>
              <w:t>виду деятельности.</w:t>
            </w:r>
          </w:p>
        </w:tc>
        <w:tc>
          <w:tcPr>
            <w:tcW w:w="3544" w:type="dxa"/>
          </w:tcPr>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lastRenderedPageBreak/>
              <w:t>В ходе проведения работ</w:t>
            </w:r>
            <w:r w:rsidRPr="00047AAB">
              <w:rPr>
                <w:rFonts w:eastAsia="Times New Roman"/>
              </w:rPr>
              <w:t xml:space="preserve"> </w:t>
            </w:r>
            <w:r w:rsidRPr="00047AAB">
              <w:rPr>
                <w:rFonts w:ascii="Times New Roman" w:eastAsia="Times New Roman" w:hAnsi="Times New Roman"/>
                <w:sz w:val="24"/>
                <w:szCs w:val="24"/>
              </w:rPr>
              <w:t xml:space="preserve">по тушению пожаров в населенных пунктах, </w:t>
            </w:r>
            <w:proofErr w:type="gramStart"/>
            <w:r w:rsidRPr="00047AAB">
              <w:rPr>
                <w:rFonts w:ascii="Times New Roman" w:eastAsia="Times New Roman" w:hAnsi="Times New Roman"/>
                <w:sz w:val="24"/>
                <w:szCs w:val="24"/>
              </w:rPr>
              <w:t>на</w:t>
            </w:r>
            <w:proofErr w:type="gramEnd"/>
            <w:r w:rsidRPr="00047AAB">
              <w:rPr>
                <w:rFonts w:ascii="Times New Roman" w:eastAsia="Times New Roman" w:hAnsi="Times New Roman"/>
                <w:sz w:val="24"/>
                <w:szCs w:val="24"/>
              </w:rPr>
              <w:t xml:space="preserve"> </w:t>
            </w:r>
          </w:p>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производственных </w:t>
            </w:r>
            <w:proofErr w:type="gramStart"/>
            <w:r w:rsidRPr="00047AAB">
              <w:rPr>
                <w:rFonts w:ascii="Times New Roman" w:eastAsia="Times New Roman" w:hAnsi="Times New Roman"/>
                <w:sz w:val="24"/>
                <w:szCs w:val="24"/>
              </w:rPr>
              <w:t>объектах</w:t>
            </w:r>
            <w:proofErr w:type="gramEnd"/>
            <w:r w:rsidRPr="00047AAB">
              <w:rPr>
                <w:rFonts w:ascii="Times New Roman" w:eastAsia="Times New Roman" w:hAnsi="Times New Roman"/>
                <w:sz w:val="24"/>
                <w:szCs w:val="24"/>
              </w:rPr>
              <w:t xml:space="preserve"> и объектах инфраструктуры выполнять требования нормативных правовых актов и нормативных документов по пожарной безопасности.</w:t>
            </w:r>
          </w:p>
          <w:p w:rsidR="00A04281" w:rsidRPr="00047AAB" w:rsidRDefault="00A04281" w:rsidP="00B26D79">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Провести дополнительное обучение работников лицензиата в области лицензируемой деятельности.</w:t>
            </w:r>
          </w:p>
          <w:p w:rsidR="00A04281" w:rsidRPr="00047AAB" w:rsidRDefault="00A04281" w:rsidP="00B26D79">
            <w:pPr>
              <w:spacing w:after="0" w:line="240" w:lineRule="auto"/>
              <w:rPr>
                <w:rFonts w:ascii="Times New Roman" w:eastAsia="Times New Roman" w:hAnsi="Times New Roman"/>
                <w:sz w:val="24"/>
                <w:szCs w:val="24"/>
              </w:rPr>
            </w:pP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7.</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соблюдение лицензиатом требований, предъявляемых 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c>
          <w:tcPr>
            <w:tcW w:w="396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Лицензиат обязан выполнять требования, предъявляемые</w:t>
            </w:r>
            <w:r w:rsidRPr="00047AAB">
              <w:rPr>
                <w:rFonts w:eastAsia="Times New Roman"/>
              </w:rPr>
              <w:t xml:space="preserve"> </w:t>
            </w:r>
            <w:r w:rsidRPr="00047AAB">
              <w:rPr>
                <w:rFonts w:ascii="Times New Roman" w:eastAsia="Times New Roman" w:hAnsi="Times New Roman"/>
                <w:sz w:val="24"/>
                <w:szCs w:val="24"/>
              </w:rPr>
              <w:t>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Выполнять требования, предъявляемые 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t>Федеральный государственный надзор в области защиты населения и территорий от чрезвычайных ситуаций природного и техногенного характера.</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4111"/>
        <w:gridCol w:w="3969"/>
        <w:gridCol w:w="2268"/>
        <w:gridCol w:w="3544"/>
      </w:tblGrid>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xml:space="preserve">№ </w:t>
            </w:r>
            <w:proofErr w:type="spellStart"/>
            <w:proofErr w:type="gramStart"/>
            <w:r w:rsidRPr="00047AAB">
              <w:rPr>
                <w:rFonts w:ascii="Times New Roman" w:eastAsia="Times New Roman" w:hAnsi="Times New Roman"/>
                <w:b/>
                <w:sz w:val="24"/>
                <w:szCs w:val="24"/>
              </w:rPr>
              <w:t>п</w:t>
            </w:r>
            <w:proofErr w:type="spellEnd"/>
            <w:proofErr w:type="gramEnd"/>
            <w:r w:rsidRPr="00047AAB">
              <w:rPr>
                <w:rFonts w:ascii="Times New Roman" w:eastAsia="Times New Roman" w:hAnsi="Times New Roman"/>
                <w:b/>
                <w:sz w:val="24"/>
                <w:szCs w:val="24"/>
              </w:rPr>
              <w:t>/</w:t>
            </w:r>
            <w:proofErr w:type="spellStart"/>
            <w:r w:rsidRPr="00047AAB">
              <w:rPr>
                <w:rFonts w:ascii="Times New Roman" w:eastAsia="Times New Roman" w:hAnsi="Times New Roman"/>
                <w:b/>
                <w:sz w:val="24"/>
                <w:szCs w:val="24"/>
              </w:rPr>
              <w:t>п</w:t>
            </w:r>
            <w:proofErr w:type="spellEnd"/>
          </w:p>
        </w:tc>
        <w:tc>
          <w:tcPr>
            <w:tcW w:w="4111"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в области защиты населения и территорий от чрезвычайных ситуаций</w:t>
            </w:r>
          </w:p>
        </w:tc>
        <w:tc>
          <w:tcPr>
            <w:tcW w:w="3969"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Органы управления и координирующие органы создаются по формальному признаку</w:t>
            </w:r>
          </w:p>
        </w:tc>
        <w:tc>
          <w:tcPr>
            <w:tcW w:w="396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Должностные лица органов управления и координирующих органов не знают свои функциональные обязанности, не владеют информацией о мероприятиях, выполняемых в соответствии с планами действий по предупреждению и ликвидации чрезвычайных ситуаций, в тренировках фактически не принимают участие</w:t>
            </w: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proofErr w:type="gramStart"/>
            <w:r w:rsidRPr="00047AAB">
              <w:rPr>
                <w:rFonts w:ascii="Times New Roman" w:eastAsia="Times New Roman" w:hAnsi="Times New Roman"/>
                <w:sz w:val="24"/>
                <w:szCs w:val="24"/>
              </w:rPr>
              <w:t>Другое</w:t>
            </w:r>
            <w:proofErr w:type="gramEnd"/>
            <w:r w:rsidRPr="00047AAB">
              <w:rPr>
                <w:rFonts w:ascii="Times New Roman" w:eastAsia="Times New Roman" w:hAnsi="Times New Roman"/>
                <w:sz w:val="24"/>
                <w:szCs w:val="24"/>
              </w:rPr>
              <w:t xml:space="preserve">: формальный подход – юридические лица ограничиваются изданием соответствующих локальных нормативных актов о создании, не уделяя внимания подготовке соответствующих </w:t>
            </w:r>
            <w:r w:rsidRPr="00047AAB">
              <w:rPr>
                <w:rFonts w:ascii="Times New Roman" w:eastAsia="Times New Roman" w:hAnsi="Times New Roman"/>
                <w:sz w:val="24"/>
                <w:szCs w:val="24"/>
              </w:rPr>
              <w:lastRenderedPageBreak/>
              <w:t xml:space="preserve">должностных лиц </w:t>
            </w: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На законодательном уровне необходимо закрепить персональную ответственность за координацию и управление мероприятиями системы РСЧС.</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2.</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Фактическое отсутствие сил и средств по обеспечению выполнения мероприятий в рамках РСЧС</w:t>
            </w: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tc>
        <w:tc>
          <w:tcPr>
            <w:tcW w:w="396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Силы и средства по обеспечению выполнения мероприятий в рамках РСЧС создаются «на бумаге», однако должностные лица, входящие в состав соответствующих формирований не владеют своими функциональными обязанностями, соответственно не готовы к обеспечению выполнения возложенных задач</w:t>
            </w: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Другое: формальный подход – юридические лица ограничиваются изданием соответствующих локальных нормативных актов о создании формирований, не уделяя при этом внимание на их фактическое предназначение и подготовку</w:t>
            </w: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Со стороны руководителей должен быть обеспечен жесткий </w:t>
            </w:r>
            <w:proofErr w:type="gramStart"/>
            <w:r w:rsidRPr="00047AAB">
              <w:rPr>
                <w:rFonts w:ascii="Times New Roman" w:eastAsia="Times New Roman" w:hAnsi="Times New Roman"/>
                <w:sz w:val="24"/>
                <w:szCs w:val="24"/>
              </w:rPr>
              <w:t>контроль за</w:t>
            </w:r>
            <w:proofErr w:type="gramEnd"/>
            <w:r w:rsidRPr="00047AAB">
              <w:rPr>
                <w:rFonts w:ascii="Times New Roman" w:eastAsia="Times New Roman" w:hAnsi="Times New Roman"/>
                <w:sz w:val="24"/>
                <w:szCs w:val="24"/>
              </w:rPr>
              <w:t xml:space="preserve"> созданием и оснащением формирований в части соответствия фактического и действительного их состояния</w:t>
            </w: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Pr="00CE5052" w:rsidRDefault="00A04281" w:rsidP="00A04281">
      <w:pPr>
        <w:pStyle w:val="a4"/>
        <w:jc w:val="center"/>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t>Государственный надзор в области гражданской обороны.</w:t>
      </w:r>
    </w:p>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4111"/>
        <w:gridCol w:w="3969"/>
        <w:gridCol w:w="2268"/>
        <w:gridCol w:w="3544"/>
      </w:tblGrid>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xml:space="preserve">№ </w:t>
            </w:r>
            <w:proofErr w:type="spellStart"/>
            <w:proofErr w:type="gramStart"/>
            <w:r w:rsidRPr="00047AAB">
              <w:rPr>
                <w:rFonts w:ascii="Times New Roman" w:eastAsia="Times New Roman" w:hAnsi="Times New Roman"/>
                <w:b/>
                <w:sz w:val="24"/>
                <w:szCs w:val="24"/>
              </w:rPr>
              <w:t>п</w:t>
            </w:r>
            <w:proofErr w:type="spellEnd"/>
            <w:proofErr w:type="gramEnd"/>
            <w:r w:rsidRPr="00047AAB">
              <w:rPr>
                <w:rFonts w:ascii="Times New Roman" w:eastAsia="Times New Roman" w:hAnsi="Times New Roman"/>
                <w:b/>
                <w:sz w:val="24"/>
                <w:szCs w:val="24"/>
              </w:rPr>
              <w:t>/</w:t>
            </w:r>
            <w:proofErr w:type="spellStart"/>
            <w:r w:rsidRPr="00047AAB">
              <w:rPr>
                <w:rFonts w:ascii="Times New Roman" w:eastAsia="Times New Roman" w:hAnsi="Times New Roman"/>
                <w:b/>
                <w:sz w:val="24"/>
                <w:szCs w:val="24"/>
              </w:rPr>
              <w:t>п</w:t>
            </w:r>
            <w:proofErr w:type="spellEnd"/>
          </w:p>
        </w:tc>
        <w:tc>
          <w:tcPr>
            <w:tcW w:w="4111"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в области гражданской обороны</w:t>
            </w:r>
          </w:p>
        </w:tc>
        <w:tc>
          <w:tcPr>
            <w:tcW w:w="3969"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Ненадлежащее содержание / отсутствие объектов гражданской обороны</w:t>
            </w:r>
          </w:p>
        </w:tc>
        <w:tc>
          <w:tcPr>
            <w:tcW w:w="396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Разработка методических рекомендаций по определению необходимого и достаточного объема объектов гражданской обороны (для органов </w:t>
            </w:r>
            <w:r w:rsidRPr="00047AAB">
              <w:rPr>
                <w:rFonts w:ascii="Times New Roman" w:eastAsia="Times New Roman" w:hAnsi="Times New Roman"/>
                <w:sz w:val="24"/>
                <w:szCs w:val="24"/>
              </w:rPr>
              <w:lastRenderedPageBreak/>
              <w:t>исполнительной власти субъектов РФ – в отношении подведомственных объектов, для органов местного самоуправления – в отношении объектов, расположенных на соответствующей территории)</w:t>
            </w: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proofErr w:type="gramStart"/>
            <w:r w:rsidRPr="00047AAB">
              <w:rPr>
                <w:rFonts w:ascii="Times New Roman" w:eastAsia="Times New Roman" w:hAnsi="Times New Roman"/>
                <w:sz w:val="24"/>
                <w:szCs w:val="24"/>
              </w:rPr>
              <w:lastRenderedPageBreak/>
              <w:t>Другое</w:t>
            </w:r>
            <w:proofErr w:type="gramEnd"/>
            <w:r w:rsidRPr="00047AAB">
              <w:rPr>
                <w:rFonts w:ascii="Times New Roman" w:eastAsia="Times New Roman" w:hAnsi="Times New Roman"/>
                <w:sz w:val="24"/>
                <w:szCs w:val="24"/>
              </w:rPr>
              <w:t xml:space="preserve">: органы исполнительной власти субъектов РФ на подведомственных </w:t>
            </w:r>
            <w:r w:rsidRPr="00047AAB">
              <w:rPr>
                <w:rFonts w:ascii="Times New Roman" w:eastAsia="Times New Roman" w:hAnsi="Times New Roman"/>
                <w:sz w:val="24"/>
                <w:szCs w:val="24"/>
              </w:rPr>
              <w:lastRenderedPageBreak/>
              <w:t>объектах и органы местного самоуправления на объектах, расположенных на соответствующей территории не ведут расчет необходимых для выполнения мероприятий гражданской обороны</w:t>
            </w: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Проведение соответствующих расчетов и доведение их органами исполнительной власти субъектов РФ до подведомственных объектов и </w:t>
            </w:r>
            <w:r w:rsidRPr="00047AAB">
              <w:rPr>
                <w:rFonts w:ascii="Times New Roman" w:eastAsia="Times New Roman" w:hAnsi="Times New Roman"/>
                <w:sz w:val="24"/>
                <w:szCs w:val="24"/>
              </w:rPr>
              <w:lastRenderedPageBreak/>
              <w:t>органами местного самоуправления до объектов, расположенных на соответствующей территории</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2.</w:t>
            </w:r>
          </w:p>
        </w:tc>
        <w:tc>
          <w:tcPr>
            <w:tcW w:w="4111"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Фактическое отсутствие сил и средств по обеспечению выполнения мероприятий по гражданской обороне</w:t>
            </w: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p w:rsidR="00A04281" w:rsidRPr="00047AAB" w:rsidRDefault="00A04281" w:rsidP="00B26D79">
            <w:pPr>
              <w:spacing w:after="0" w:line="240" w:lineRule="auto"/>
              <w:rPr>
                <w:rFonts w:ascii="Times New Roman" w:eastAsia="Times New Roman" w:hAnsi="Times New Roman"/>
                <w:sz w:val="24"/>
                <w:szCs w:val="24"/>
              </w:rPr>
            </w:pPr>
          </w:p>
        </w:tc>
        <w:tc>
          <w:tcPr>
            <w:tcW w:w="3969"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Силы и средства по обеспечению выполнения мероприятий по гражданской обороне создаются «на бумаге», однако должностные лица, входящие в состав соответствующих формирований не владеют своими функциональными обязанностями, соответственно не готовы к обеспечению выполнения мероприятий по гражданской обороне </w:t>
            </w:r>
          </w:p>
        </w:tc>
        <w:tc>
          <w:tcPr>
            <w:tcW w:w="2268"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Другое: формальный подход – юридические лица ограничиваются изданием соответствующих локальных нормативных актов о создании формирований по обеспечению выполнения мероприятий по гражданской обороне, не уделяя при этом внимание на их фактическое предназначение и подготовку</w:t>
            </w: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Со стороны руководителей должен быть обеспечен жесткий </w:t>
            </w:r>
            <w:proofErr w:type="gramStart"/>
            <w:r w:rsidRPr="00047AAB">
              <w:rPr>
                <w:rFonts w:ascii="Times New Roman" w:eastAsia="Times New Roman" w:hAnsi="Times New Roman"/>
                <w:sz w:val="24"/>
                <w:szCs w:val="24"/>
              </w:rPr>
              <w:t>контроль за</w:t>
            </w:r>
            <w:proofErr w:type="gramEnd"/>
            <w:r w:rsidRPr="00047AAB">
              <w:rPr>
                <w:rFonts w:ascii="Times New Roman" w:eastAsia="Times New Roman" w:hAnsi="Times New Roman"/>
                <w:sz w:val="24"/>
                <w:szCs w:val="24"/>
              </w:rPr>
              <w:t xml:space="preserve"> созданием и оснащением формирований по обеспечению выполнения мероприятий по гражданской обороне в части соответствия фактического и действительного их состояния</w:t>
            </w:r>
          </w:p>
        </w:tc>
      </w:tr>
    </w:tbl>
    <w:p w:rsidR="00A04281" w:rsidRDefault="00A04281" w:rsidP="00A04281">
      <w:pPr>
        <w:pStyle w:val="a4"/>
        <w:jc w:val="center"/>
        <w:rPr>
          <w:rFonts w:ascii="Times New Roman" w:hAnsi="Times New Roman"/>
          <w:sz w:val="28"/>
          <w:szCs w:val="28"/>
        </w:rPr>
      </w:pPr>
    </w:p>
    <w:p w:rsidR="00A04281" w:rsidRPr="00CE5052"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r>
        <w:rPr>
          <w:rFonts w:ascii="Times New Roman" w:hAnsi="Times New Roman"/>
          <w:sz w:val="28"/>
          <w:szCs w:val="28"/>
        </w:rPr>
        <w:t xml:space="preserve">6. </w:t>
      </w:r>
      <w:r w:rsidRPr="00CE5052">
        <w:rPr>
          <w:rFonts w:ascii="Times New Roman" w:hAnsi="Times New Roman"/>
          <w:sz w:val="28"/>
          <w:szCs w:val="28"/>
        </w:rPr>
        <w:t>Государственный надзор во внутренних водах и в территориальном море Российской Федерации за маломерными судами, используемыми в некоммерческих целях, и базами (сооружениями</w:t>
      </w:r>
      <w:proofErr w:type="gramStart"/>
      <w:r w:rsidRPr="00CE5052">
        <w:rPr>
          <w:rFonts w:ascii="Times New Roman" w:hAnsi="Times New Roman"/>
          <w:sz w:val="28"/>
          <w:szCs w:val="28"/>
        </w:rPr>
        <w:t>)д</w:t>
      </w:r>
      <w:proofErr w:type="gramEnd"/>
      <w:r w:rsidRPr="00CE5052">
        <w:rPr>
          <w:rFonts w:ascii="Times New Roman" w:hAnsi="Times New Roman"/>
          <w:sz w:val="28"/>
          <w:szCs w:val="28"/>
        </w:rPr>
        <w:t>ля их стоянок.</w:t>
      </w:r>
    </w:p>
    <w:p w:rsidR="00A04281" w:rsidRDefault="00A04281" w:rsidP="00A04281">
      <w:pPr>
        <w:pStyle w:val="a4"/>
        <w:jc w:val="center"/>
        <w:rPr>
          <w:rFonts w:ascii="Times New Roman" w:hAnsi="Times New Roman"/>
          <w:sz w:val="28"/>
          <w:szCs w:val="28"/>
        </w:rPr>
      </w:pPr>
    </w:p>
    <w:p w:rsidR="00A04281" w:rsidRPr="00F70B9A"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3686"/>
        <w:gridCol w:w="3685"/>
        <w:gridCol w:w="2977"/>
        <w:gridCol w:w="3544"/>
      </w:tblGrid>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xml:space="preserve">№ </w:t>
            </w:r>
            <w:proofErr w:type="spellStart"/>
            <w:proofErr w:type="gramStart"/>
            <w:r w:rsidRPr="00047AAB">
              <w:rPr>
                <w:rFonts w:ascii="Times New Roman" w:eastAsia="Times New Roman" w:hAnsi="Times New Roman"/>
                <w:b/>
                <w:sz w:val="24"/>
                <w:szCs w:val="24"/>
              </w:rPr>
              <w:t>п</w:t>
            </w:r>
            <w:proofErr w:type="spellEnd"/>
            <w:proofErr w:type="gramEnd"/>
            <w:r w:rsidRPr="00047AAB">
              <w:rPr>
                <w:rFonts w:ascii="Times New Roman" w:eastAsia="Times New Roman" w:hAnsi="Times New Roman"/>
                <w:b/>
                <w:sz w:val="24"/>
                <w:szCs w:val="24"/>
              </w:rPr>
              <w:t>/</w:t>
            </w:r>
            <w:proofErr w:type="spellStart"/>
            <w:r w:rsidRPr="00047AAB">
              <w:rPr>
                <w:rFonts w:ascii="Times New Roman" w:eastAsia="Times New Roman" w:hAnsi="Times New Roman"/>
                <w:b/>
                <w:sz w:val="24"/>
                <w:szCs w:val="24"/>
              </w:rPr>
              <w:t>п</w:t>
            </w:r>
            <w:proofErr w:type="spellEnd"/>
          </w:p>
        </w:tc>
        <w:tc>
          <w:tcPr>
            <w:tcW w:w="3686" w:type="dxa"/>
          </w:tcPr>
          <w:p w:rsidR="00A04281" w:rsidRPr="00047AAB" w:rsidRDefault="00A04281" w:rsidP="00A04281">
            <w:pPr>
              <w:pStyle w:val="a3"/>
              <w:numPr>
                <w:ilvl w:val="0"/>
                <w:numId w:val="3"/>
              </w:numPr>
              <w:spacing w:after="0" w:line="240" w:lineRule="auto"/>
              <w:ind w:left="317" w:hanging="544"/>
              <w:contextualSpacing/>
              <w:rPr>
                <w:rFonts w:ascii="Times New Roman" w:hAnsi="Times New Roman"/>
                <w:b/>
                <w:sz w:val="24"/>
                <w:szCs w:val="24"/>
              </w:rPr>
            </w:pPr>
            <w:r w:rsidRPr="00047AAB">
              <w:rPr>
                <w:rFonts w:ascii="Times New Roman" w:hAnsi="Times New Roman"/>
                <w:b/>
                <w:sz w:val="24"/>
                <w:szCs w:val="24"/>
              </w:rPr>
              <w:t>Статистика типовых и массовых нарушений обязательных требований</w:t>
            </w:r>
          </w:p>
        </w:tc>
        <w:tc>
          <w:tcPr>
            <w:tcW w:w="3685"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977"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B26D79">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B26D79">
        <w:tc>
          <w:tcPr>
            <w:tcW w:w="14709" w:type="dxa"/>
            <w:gridSpan w:val="5"/>
          </w:tcPr>
          <w:p w:rsidR="00A04281" w:rsidRPr="00047AAB" w:rsidRDefault="00A04281" w:rsidP="00B26D79">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 xml:space="preserve"> </w:t>
            </w:r>
          </w:p>
        </w:tc>
      </w:tr>
      <w:tr w:rsidR="00A04281" w:rsidRPr="00047AAB" w:rsidTr="00B26D79">
        <w:tc>
          <w:tcPr>
            <w:tcW w:w="81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3686"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85,7% приходится на статьи: 11.8.1 </w:t>
            </w:r>
            <w:proofErr w:type="spellStart"/>
            <w:r w:rsidRPr="00047AAB">
              <w:rPr>
                <w:rFonts w:ascii="Times New Roman" w:eastAsia="Times New Roman" w:hAnsi="Times New Roman"/>
                <w:sz w:val="24"/>
                <w:szCs w:val="24"/>
              </w:rPr>
              <w:t>КоАП</w:t>
            </w:r>
            <w:proofErr w:type="spellEnd"/>
            <w:r w:rsidRPr="00047AAB">
              <w:rPr>
                <w:rFonts w:ascii="Times New Roman" w:eastAsia="Times New Roman" w:hAnsi="Times New Roman"/>
                <w:sz w:val="24"/>
                <w:szCs w:val="24"/>
              </w:rPr>
              <w:t xml:space="preserve"> РФ «Управление маломерным судном судоводителем, не имеющим при себе документов, необходимых для допуска к управлению маломерным судном» и ст. 11.8 </w:t>
            </w:r>
            <w:proofErr w:type="spellStart"/>
            <w:r w:rsidRPr="00047AAB">
              <w:rPr>
                <w:rFonts w:ascii="Times New Roman" w:eastAsia="Times New Roman" w:hAnsi="Times New Roman"/>
                <w:sz w:val="24"/>
                <w:szCs w:val="24"/>
              </w:rPr>
              <w:t>КоАП</w:t>
            </w:r>
            <w:proofErr w:type="spellEnd"/>
            <w:r w:rsidRPr="00047AAB">
              <w:rPr>
                <w:rFonts w:ascii="Times New Roman" w:eastAsia="Times New Roman" w:hAnsi="Times New Roman"/>
                <w:sz w:val="24"/>
                <w:szCs w:val="24"/>
              </w:rPr>
              <w:t xml:space="preserve"> РФ «Нарушение правил эксплуатации судов, а также управление судном лицом, не имеющим права управления»</w:t>
            </w:r>
          </w:p>
        </w:tc>
        <w:tc>
          <w:tcPr>
            <w:tcW w:w="3685"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Данные нарушения связаны человеческим фактором. По недопущению данных нарушений мероприятия возможны путем разъяснения через средства массовой информации, в ходе контрольно-надзорной деятельности, по месту обучения при получении водительского удостоверения, а также в ходе регистрации маломерных судов. </w:t>
            </w:r>
          </w:p>
        </w:tc>
        <w:tc>
          <w:tcPr>
            <w:tcW w:w="2977" w:type="dxa"/>
          </w:tcPr>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Статья 11.8 </w:t>
            </w:r>
            <w:proofErr w:type="spellStart"/>
            <w:r w:rsidRPr="00047AAB">
              <w:rPr>
                <w:rFonts w:ascii="Times New Roman" w:eastAsia="Times New Roman" w:hAnsi="Times New Roman"/>
                <w:sz w:val="24"/>
                <w:szCs w:val="24"/>
              </w:rPr>
              <w:t>КоАП</w:t>
            </w:r>
            <w:proofErr w:type="spellEnd"/>
            <w:r w:rsidRPr="00047AAB">
              <w:rPr>
                <w:rFonts w:ascii="Times New Roman" w:eastAsia="Times New Roman" w:hAnsi="Times New Roman"/>
                <w:sz w:val="24"/>
                <w:szCs w:val="24"/>
              </w:rPr>
              <w:t xml:space="preserve"> РФ «Управление судном (в том числе маломерным), не зарегистрированным в установленном порядке….».  </w:t>
            </w:r>
          </w:p>
          <w:p w:rsidR="00A04281" w:rsidRPr="00047AAB" w:rsidRDefault="00A04281" w:rsidP="00B26D79">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Серьезное упущение законодателя – это несовершенная система налогообложения маломерных судов, которая требует радикальных изменений. Взять, к примеру, налог на </w:t>
            </w:r>
            <w:proofErr w:type="spellStart"/>
            <w:r w:rsidRPr="00047AAB">
              <w:rPr>
                <w:rFonts w:ascii="Times New Roman" w:eastAsia="Times New Roman" w:hAnsi="Times New Roman"/>
                <w:sz w:val="24"/>
                <w:szCs w:val="24"/>
              </w:rPr>
              <w:t>гидроцикл</w:t>
            </w:r>
            <w:proofErr w:type="spellEnd"/>
            <w:r w:rsidRPr="00047AAB">
              <w:rPr>
                <w:rFonts w:ascii="Times New Roman" w:eastAsia="Times New Roman" w:hAnsi="Times New Roman"/>
                <w:sz w:val="24"/>
                <w:szCs w:val="24"/>
              </w:rPr>
              <w:t xml:space="preserve"> в Республике Башкортостан. </w:t>
            </w:r>
            <w:r w:rsidRPr="00047AAB">
              <w:rPr>
                <w:rFonts w:ascii="Times New Roman" w:eastAsia="Times New Roman" w:hAnsi="Times New Roman"/>
                <w:sz w:val="24"/>
                <w:szCs w:val="24"/>
              </w:rPr>
              <w:lastRenderedPageBreak/>
              <w:t xml:space="preserve">Собственник </w:t>
            </w:r>
            <w:proofErr w:type="spellStart"/>
            <w:r w:rsidRPr="00047AAB">
              <w:rPr>
                <w:rFonts w:ascii="Times New Roman" w:eastAsia="Times New Roman" w:hAnsi="Times New Roman"/>
                <w:sz w:val="24"/>
                <w:szCs w:val="24"/>
              </w:rPr>
              <w:t>гидроцикла</w:t>
            </w:r>
            <w:proofErr w:type="spellEnd"/>
            <w:r w:rsidRPr="00047AAB">
              <w:rPr>
                <w:rFonts w:ascii="Times New Roman" w:eastAsia="Times New Roman" w:hAnsi="Times New Roman"/>
                <w:sz w:val="24"/>
                <w:szCs w:val="24"/>
              </w:rPr>
              <w:t xml:space="preserve"> с мощностью двигателя до 100 л.с. (до 73,55 кВт) включительно обязан ежегодно оплачивать налог с каждой лошадиной силы в размере 5000 рублей. Следует отметить, что сравнительно редко </w:t>
            </w:r>
            <w:proofErr w:type="spellStart"/>
            <w:r w:rsidRPr="00047AAB">
              <w:rPr>
                <w:rFonts w:ascii="Times New Roman" w:eastAsia="Times New Roman" w:hAnsi="Times New Roman"/>
                <w:sz w:val="24"/>
                <w:szCs w:val="24"/>
              </w:rPr>
              <w:t>гидроциклы</w:t>
            </w:r>
            <w:proofErr w:type="spellEnd"/>
            <w:r w:rsidRPr="00047AAB">
              <w:rPr>
                <w:rFonts w:ascii="Times New Roman" w:eastAsia="Times New Roman" w:hAnsi="Times New Roman"/>
                <w:sz w:val="24"/>
                <w:szCs w:val="24"/>
              </w:rPr>
              <w:t xml:space="preserve"> имеют мощность двигателя менее 100 л.с. Как правило, мощность стандартного </w:t>
            </w:r>
            <w:proofErr w:type="spellStart"/>
            <w:r w:rsidRPr="00047AAB">
              <w:rPr>
                <w:rFonts w:ascii="Times New Roman" w:eastAsia="Times New Roman" w:hAnsi="Times New Roman"/>
                <w:sz w:val="24"/>
                <w:szCs w:val="24"/>
              </w:rPr>
              <w:t>гидроцикла</w:t>
            </w:r>
            <w:proofErr w:type="spellEnd"/>
            <w:r w:rsidRPr="00047AAB">
              <w:rPr>
                <w:rFonts w:ascii="Times New Roman" w:eastAsia="Times New Roman" w:hAnsi="Times New Roman"/>
                <w:sz w:val="24"/>
                <w:szCs w:val="24"/>
              </w:rPr>
              <w:t xml:space="preserve"> составляет 150 л.</w:t>
            </w:r>
            <w:proofErr w:type="gramStart"/>
            <w:r w:rsidRPr="00047AAB">
              <w:rPr>
                <w:rFonts w:ascii="Times New Roman" w:eastAsia="Times New Roman" w:hAnsi="Times New Roman"/>
                <w:sz w:val="24"/>
                <w:szCs w:val="24"/>
              </w:rPr>
              <w:t>с</w:t>
            </w:r>
            <w:proofErr w:type="gramEnd"/>
            <w:r w:rsidRPr="00047AAB">
              <w:rPr>
                <w:rFonts w:ascii="Times New Roman" w:eastAsia="Times New Roman" w:hAnsi="Times New Roman"/>
                <w:sz w:val="24"/>
                <w:szCs w:val="24"/>
              </w:rPr>
              <w:t xml:space="preserve">., а значит, </w:t>
            </w:r>
            <w:proofErr w:type="gramStart"/>
            <w:r w:rsidRPr="00047AAB">
              <w:rPr>
                <w:rFonts w:ascii="Times New Roman" w:eastAsia="Times New Roman" w:hAnsi="Times New Roman"/>
                <w:sz w:val="24"/>
                <w:szCs w:val="24"/>
              </w:rPr>
              <w:t>собственник</w:t>
            </w:r>
            <w:proofErr w:type="gramEnd"/>
            <w:r w:rsidRPr="00047AAB">
              <w:rPr>
                <w:rFonts w:ascii="Times New Roman" w:eastAsia="Times New Roman" w:hAnsi="Times New Roman"/>
                <w:sz w:val="24"/>
                <w:szCs w:val="24"/>
              </w:rPr>
              <w:t xml:space="preserve"> такого </w:t>
            </w:r>
            <w:proofErr w:type="spellStart"/>
            <w:r w:rsidRPr="00047AAB">
              <w:rPr>
                <w:rFonts w:ascii="Times New Roman" w:eastAsia="Times New Roman" w:hAnsi="Times New Roman"/>
                <w:sz w:val="24"/>
                <w:szCs w:val="24"/>
              </w:rPr>
              <w:t>плавсредства</w:t>
            </w:r>
            <w:proofErr w:type="spellEnd"/>
            <w:r w:rsidRPr="00047AAB">
              <w:rPr>
                <w:rFonts w:ascii="Times New Roman" w:eastAsia="Times New Roman" w:hAnsi="Times New Roman"/>
                <w:sz w:val="24"/>
                <w:szCs w:val="24"/>
              </w:rPr>
              <w:t xml:space="preserve"> подпадает под другую систему расчетов налогообложения. Для </w:t>
            </w:r>
            <w:proofErr w:type="spellStart"/>
            <w:r w:rsidRPr="00047AAB">
              <w:rPr>
                <w:rFonts w:ascii="Times New Roman" w:eastAsia="Times New Roman" w:hAnsi="Times New Roman"/>
                <w:sz w:val="24"/>
                <w:szCs w:val="24"/>
              </w:rPr>
              <w:t>гидроциклов</w:t>
            </w:r>
            <w:proofErr w:type="spellEnd"/>
            <w:r w:rsidRPr="00047AAB">
              <w:rPr>
                <w:rFonts w:ascii="Times New Roman" w:eastAsia="Times New Roman" w:hAnsi="Times New Roman"/>
                <w:sz w:val="24"/>
                <w:szCs w:val="24"/>
              </w:rPr>
              <w:t xml:space="preserve"> с двигателем свыше 100 л.с. (свыше 73,55 кВт) налог за 1 л.с. составляет 100 руб. в год. Обратимся к простой арифметике. Если мощность </w:t>
            </w:r>
            <w:proofErr w:type="spellStart"/>
            <w:r w:rsidRPr="00047AAB">
              <w:rPr>
                <w:rFonts w:ascii="Times New Roman" w:eastAsia="Times New Roman" w:hAnsi="Times New Roman"/>
                <w:sz w:val="24"/>
                <w:szCs w:val="24"/>
              </w:rPr>
              <w:t>гидроцикла</w:t>
            </w:r>
            <w:proofErr w:type="spellEnd"/>
            <w:r w:rsidRPr="00047AAB">
              <w:rPr>
                <w:rFonts w:ascii="Times New Roman" w:eastAsia="Times New Roman" w:hAnsi="Times New Roman"/>
                <w:sz w:val="24"/>
                <w:szCs w:val="24"/>
              </w:rPr>
              <w:t xml:space="preserve"> составляет 150 л.с., то в год собственник такого маломерного судна должен выплатить 15000 руб. И это притом, что </w:t>
            </w:r>
            <w:r w:rsidRPr="00047AAB">
              <w:rPr>
                <w:rFonts w:ascii="Times New Roman" w:eastAsia="Times New Roman" w:hAnsi="Times New Roman"/>
                <w:sz w:val="24"/>
                <w:szCs w:val="24"/>
              </w:rPr>
              <w:lastRenderedPageBreak/>
              <w:t xml:space="preserve">период навигации в Республике Башкортостан  составляет 3-4 месяца, то есть большую часть времени </w:t>
            </w:r>
            <w:proofErr w:type="spellStart"/>
            <w:r w:rsidRPr="00047AAB">
              <w:rPr>
                <w:rFonts w:ascii="Times New Roman" w:eastAsia="Times New Roman" w:hAnsi="Times New Roman"/>
                <w:sz w:val="24"/>
                <w:szCs w:val="24"/>
              </w:rPr>
              <w:t>гидроцикл</w:t>
            </w:r>
            <w:proofErr w:type="spellEnd"/>
            <w:r w:rsidRPr="00047AAB">
              <w:rPr>
                <w:rFonts w:ascii="Times New Roman" w:eastAsia="Times New Roman" w:hAnsi="Times New Roman"/>
                <w:sz w:val="24"/>
                <w:szCs w:val="24"/>
              </w:rPr>
              <w:t xml:space="preserve"> не используется. Проведенный мониторинг показывает, что данное </w:t>
            </w:r>
            <w:proofErr w:type="spellStart"/>
            <w:r w:rsidRPr="00047AAB">
              <w:rPr>
                <w:rFonts w:ascii="Times New Roman" w:eastAsia="Times New Roman" w:hAnsi="Times New Roman"/>
                <w:sz w:val="24"/>
                <w:szCs w:val="24"/>
              </w:rPr>
              <w:t>плавсредство</w:t>
            </w:r>
            <w:proofErr w:type="spellEnd"/>
            <w:r w:rsidRPr="00047AAB">
              <w:rPr>
                <w:rFonts w:ascii="Times New Roman" w:eastAsia="Times New Roman" w:hAnsi="Times New Roman"/>
                <w:sz w:val="24"/>
                <w:szCs w:val="24"/>
              </w:rPr>
              <w:t xml:space="preserve"> в большинстве случаев используют в маленьких водоемах: прудах, озерах, где отсутствует постоянный надзор со стороны ГИМС. Максимальный административный штраф за данное нарушение составляет 1500 рублей. Исходя из всего этого, следует, что владельцу </w:t>
            </w:r>
            <w:proofErr w:type="spellStart"/>
            <w:r w:rsidRPr="00047AAB">
              <w:rPr>
                <w:rFonts w:ascii="Times New Roman" w:eastAsia="Times New Roman" w:hAnsi="Times New Roman"/>
                <w:sz w:val="24"/>
                <w:szCs w:val="24"/>
              </w:rPr>
              <w:t>гидроцикла</w:t>
            </w:r>
            <w:proofErr w:type="spellEnd"/>
            <w:r w:rsidRPr="00047AAB">
              <w:rPr>
                <w:rFonts w:ascii="Times New Roman" w:eastAsia="Times New Roman" w:hAnsi="Times New Roman"/>
                <w:sz w:val="24"/>
                <w:szCs w:val="24"/>
              </w:rPr>
              <w:t xml:space="preserve"> на свой страх и риск выгодно не регистрировать </w:t>
            </w:r>
            <w:proofErr w:type="spellStart"/>
            <w:r w:rsidRPr="00047AAB">
              <w:rPr>
                <w:rFonts w:ascii="Times New Roman" w:eastAsia="Times New Roman" w:hAnsi="Times New Roman"/>
                <w:sz w:val="24"/>
                <w:szCs w:val="24"/>
              </w:rPr>
              <w:t>плавсредство</w:t>
            </w:r>
            <w:proofErr w:type="spellEnd"/>
            <w:r w:rsidRPr="00047AAB">
              <w:rPr>
                <w:rFonts w:ascii="Times New Roman" w:eastAsia="Times New Roman" w:hAnsi="Times New Roman"/>
                <w:sz w:val="24"/>
                <w:szCs w:val="24"/>
              </w:rPr>
              <w:t xml:space="preserve">, а нарушать обязательные требования, т.е. проще заплатить штраф, чем налог. Таким образом, необходимо установить разумный предел налога на маломерные суда или применить более жесткие </w:t>
            </w:r>
            <w:r w:rsidRPr="00047AAB">
              <w:rPr>
                <w:rFonts w:ascii="Times New Roman" w:eastAsia="Times New Roman" w:hAnsi="Times New Roman"/>
                <w:sz w:val="24"/>
                <w:szCs w:val="24"/>
              </w:rPr>
              <w:lastRenderedPageBreak/>
              <w:t xml:space="preserve">меры административного воздействия с тем, чтобы граждане не прибегали </w:t>
            </w:r>
            <w:proofErr w:type="gramStart"/>
            <w:r w:rsidRPr="00047AAB">
              <w:rPr>
                <w:rFonts w:ascii="Times New Roman" w:eastAsia="Times New Roman" w:hAnsi="Times New Roman"/>
                <w:sz w:val="24"/>
                <w:szCs w:val="24"/>
              </w:rPr>
              <w:t>к</w:t>
            </w:r>
            <w:proofErr w:type="gramEnd"/>
            <w:r w:rsidRPr="00047AAB">
              <w:rPr>
                <w:rFonts w:ascii="Times New Roman" w:eastAsia="Times New Roman" w:hAnsi="Times New Roman"/>
                <w:sz w:val="24"/>
                <w:szCs w:val="24"/>
              </w:rPr>
              <w:t xml:space="preserve"> </w:t>
            </w:r>
            <w:proofErr w:type="gramStart"/>
            <w:r w:rsidRPr="00047AAB">
              <w:rPr>
                <w:rFonts w:ascii="Times New Roman" w:eastAsia="Times New Roman" w:hAnsi="Times New Roman"/>
                <w:sz w:val="24"/>
                <w:szCs w:val="24"/>
              </w:rPr>
              <w:t>различного</w:t>
            </w:r>
            <w:proofErr w:type="gramEnd"/>
            <w:r w:rsidRPr="00047AAB">
              <w:rPr>
                <w:rFonts w:ascii="Times New Roman" w:eastAsia="Times New Roman" w:hAnsi="Times New Roman"/>
                <w:sz w:val="24"/>
                <w:szCs w:val="24"/>
              </w:rPr>
              <w:t xml:space="preserve"> рода схемам и уловкам.</w:t>
            </w:r>
          </w:p>
        </w:tc>
        <w:tc>
          <w:tcPr>
            <w:tcW w:w="3544" w:type="dxa"/>
          </w:tcPr>
          <w:p w:rsidR="00A04281" w:rsidRPr="00047AAB" w:rsidRDefault="00A04281" w:rsidP="00B26D79">
            <w:pPr>
              <w:spacing w:after="0" w:line="240" w:lineRule="auto"/>
              <w:rPr>
                <w:rFonts w:ascii="Times New Roman" w:eastAsia="Times New Roman" w:hAnsi="Times New Roman"/>
                <w:sz w:val="24"/>
                <w:szCs w:val="24"/>
              </w:rPr>
            </w:pPr>
            <w:proofErr w:type="gramStart"/>
            <w:r w:rsidRPr="00047AAB">
              <w:rPr>
                <w:rFonts w:ascii="Times New Roman" w:eastAsia="Times New Roman" w:hAnsi="Times New Roman"/>
                <w:sz w:val="24"/>
                <w:szCs w:val="24"/>
              </w:rPr>
              <w:lastRenderedPageBreak/>
              <w:t>Конституция Российской Федерации, Гражданский кодекс Российской Федерации, Налоговый Кодекс Российской Федерации, Кодекс об административных правонарушениях Российской Федерации,  Правила плавания по внутренним путям Российской Федерации, Приказ от 29.06.2005 №502 Министерства Российской Федерации по делам гражданской обороны, чрезвычайным ситуациям и ликвидации последствий стихийных бедствий «Об утверждении Правил пользования маломерными судами на водных объектах Российской Федерации».</w:t>
            </w:r>
            <w:proofErr w:type="gramEnd"/>
          </w:p>
        </w:tc>
      </w:tr>
    </w:tbl>
    <w:p w:rsidR="00A04281" w:rsidRDefault="00A04281"/>
    <w:p w:rsidR="007C1EF0" w:rsidRDefault="007C1EF0"/>
    <w:p w:rsidR="007C1EF0" w:rsidRDefault="007C1EF0" w:rsidP="007C1EF0">
      <w:pPr>
        <w:pStyle w:val="ConsPlusNormal"/>
        <w:ind w:firstLine="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Заместитель начальника </w:t>
      </w:r>
      <w:r w:rsidR="00D91141">
        <w:rPr>
          <w:rFonts w:ascii="Times New Roman" w:eastAsia="Calibri" w:hAnsi="Times New Roman" w:cs="Times New Roman"/>
          <w:sz w:val="28"/>
          <w:szCs w:val="28"/>
          <w:lang w:eastAsia="en-US"/>
        </w:rPr>
        <w:t>Главного управления -</w:t>
      </w:r>
    </w:p>
    <w:p w:rsidR="007C1EF0" w:rsidRDefault="00D91141" w:rsidP="007C1EF0">
      <w:pPr>
        <w:pStyle w:val="ConsPlusNormal"/>
        <w:ind w:firstLine="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начальник </w:t>
      </w:r>
      <w:r w:rsidR="007C1EF0">
        <w:rPr>
          <w:rFonts w:ascii="Times New Roman" w:eastAsia="Calibri" w:hAnsi="Times New Roman" w:cs="Times New Roman"/>
          <w:sz w:val="28"/>
          <w:szCs w:val="28"/>
          <w:lang w:eastAsia="en-US"/>
        </w:rPr>
        <w:t xml:space="preserve">управления надзорной деятельности </w:t>
      </w:r>
    </w:p>
    <w:p w:rsidR="007C1EF0" w:rsidRDefault="007C1EF0" w:rsidP="007C1EF0">
      <w:pPr>
        <w:pStyle w:val="ConsPlusNormal"/>
        <w:ind w:firstLine="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и профилактической работы </w:t>
      </w:r>
    </w:p>
    <w:p w:rsidR="007C1EF0" w:rsidRDefault="007C1EF0" w:rsidP="007C1EF0">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подполковник внутренней службы                                                                          </w:t>
      </w:r>
      <w:r w:rsidR="00D91141">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                                                    В.Г. Якунин</w:t>
      </w:r>
    </w:p>
    <w:p w:rsidR="007C1EF0" w:rsidRDefault="007C1EF0" w:rsidP="007C1EF0">
      <w:pPr>
        <w:rPr>
          <w:rFonts w:ascii="Times New Roman" w:eastAsia="Calibri" w:hAnsi="Times New Roman" w:cs="Times New Roman"/>
          <w:sz w:val="28"/>
          <w:szCs w:val="28"/>
          <w:lang w:eastAsia="en-US"/>
        </w:rPr>
      </w:pPr>
    </w:p>
    <w:p w:rsidR="007C1EF0" w:rsidRDefault="007C1EF0" w:rsidP="007C1EF0">
      <w:pPr>
        <w:pStyle w:val="ConsPlusNormal"/>
        <w:ind w:firstLine="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Начальник отдела </w:t>
      </w:r>
    </w:p>
    <w:p w:rsidR="007C1EF0" w:rsidRDefault="007C1EF0" w:rsidP="007C1EF0">
      <w:pPr>
        <w:pStyle w:val="ConsPlusNormal"/>
        <w:ind w:firstLine="0"/>
        <w:jc w:val="both"/>
        <w:rPr>
          <w:rFonts w:ascii="Times New Roman" w:eastAsia="Calibri" w:hAnsi="Times New Roman" w:cs="Times New Roman"/>
          <w:sz w:val="28"/>
          <w:szCs w:val="28"/>
          <w:lang w:eastAsia="en-US"/>
        </w:rPr>
      </w:pPr>
      <w:r w:rsidRPr="009C3FD3">
        <w:rPr>
          <w:rFonts w:ascii="Times New Roman" w:eastAsia="Calibri" w:hAnsi="Times New Roman" w:cs="Times New Roman"/>
          <w:sz w:val="28"/>
          <w:szCs w:val="28"/>
          <w:lang w:eastAsia="en-US"/>
        </w:rPr>
        <w:t xml:space="preserve">организации пожаротушения и подготовки </w:t>
      </w:r>
    </w:p>
    <w:p w:rsidR="007C1EF0" w:rsidRDefault="007C1EF0" w:rsidP="007C1EF0">
      <w:pPr>
        <w:pStyle w:val="ConsPlusNormal"/>
        <w:ind w:firstLine="0"/>
        <w:jc w:val="both"/>
        <w:rPr>
          <w:rFonts w:ascii="Times New Roman" w:eastAsia="Calibri" w:hAnsi="Times New Roman" w:cs="Times New Roman"/>
          <w:sz w:val="28"/>
          <w:szCs w:val="28"/>
          <w:lang w:eastAsia="en-US"/>
        </w:rPr>
      </w:pPr>
      <w:r w:rsidRPr="009C3FD3">
        <w:rPr>
          <w:rFonts w:ascii="Times New Roman" w:eastAsia="Calibri" w:hAnsi="Times New Roman" w:cs="Times New Roman"/>
          <w:sz w:val="28"/>
          <w:szCs w:val="28"/>
          <w:lang w:eastAsia="en-US"/>
        </w:rPr>
        <w:t>пожарно-спасательных формирований</w:t>
      </w:r>
      <w:r>
        <w:rPr>
          <w:rFonts w:ascii="Times New Roman" w:eastAsia="Calibri" w:hAnsi="Times New Roman" w:cs="Times New Roman"/>
          <w:sz w:val="28"/>
          <w:szCs w:val="28"/>
          <w:lang w:eastAsia="en-US"/>
        </w:rPr>
        <w:t xml:space="preserve"> </w:t>
      </w:r>
    </w:p>
    <w:p w:rsidR="007C1EF0" w:rsidRDefault="007C1EF0" w:rsidP="007C1EF0">
      <w:pPr>
        <w:pStyle w:val="ConsPlusNormal"/>
        <w:ind w:firstLine="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Главного управления</w:t>
      </w:r>
    </w:p>
    <w:p w:rsidR="007C1EF0" w:rsidRDefault="007C1EF0" w:rsidP="007C1EF0">
      <w:p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подполковник внутренней службы                                                                                                                               Б.А. Иванов</w:t>
      </w:r>
    </w:p>
    <w:p w:rsidR="007C1EF0" w:rsidRDefault="007C1EF0" w:rsidP="007C1EF0">
      <w:pPr>
        <w:rPr>
          <w:rFonts w:ascii="Times New Roman" w:eastAsia="Calibri" w:hAnsi="Times New Roman" w:cs="Times New Roman"/>
          <w:sz w:val="28"/>
          <w:szCs w:val="28"/>
          <w:lang w:eastAsia="en-US"/>
        </w:rPr>
      </w:pPr>
    </w:p>
    <w:p w:rsidR="00D91141" w:rsidRDefault="00D91141" w:rsidP="00D63AD1">
      <w:pPr>
        <w:pStyle w:val="ConsPlusNormal"/>
        <w:ind w:firstLine="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Начальник</w:t>
      </w:r>
      <w:r w:rsidR="00D63AD1" w:rsidRPr="00902334">
        <w:rPr>
          <w:rFonts w:ascii="Times New Roman" w:eastAsia="Calibri" w:hAnsi="Times New Roman" w:cs="Times New Roman"/>
          <w:sz w:val="28"/>
          <w:szCs w:val="28"/>
          <w:lang w:eastAsia="en-US"/>
        </w:rPr>
        <w:t xml:space="preserve"> отдела безопасности людей </w:t>
      </w:r>
    </w:p>
    <w:p w:rsidR="007C1EF0" w:rsidRDefault="00D63AD1" w:rsidP="00D91141">
      <w:pPr>
        <w:pStyle w:val="ConsPlusNormal"/>
        <w:ind w:firstLine="0"/>
        <w:jc w:val="both"/>
      </w:pPr>
      <w:r w:rsidRPr="00902334">
        <w:rPr>
          <w:rFonts w:ascii="Times New Roman" w:eastAsia="Calibri" w:hAnsi="Times New Roman" w:cs="Times New Roman"/>
          <w:sz w:val="28"/>
          <w:szCs w:val="28"/>
          <w:lang w:eastAsia="en-US"/>
        </w:rPr>
        <w:t>на водных объектах Главного управления</w:t>
      </w:r>
      <w:r w:rsidR="00D91141">
        <w:rPr>
          <w:rFonts w:ascii="Times New Roman" w:eastAsia="Calibri" w:hAnsi="Times New Roman" w:cs="Times New Roman"/>
          <w:sz w:val="28"/>
          <w:szCs w:val="28"/>
          <w:lang w:eastAsia="en-US"/>
        </w:rPr>
        <w:t xml:space="preserve">                                                    </w:t>
      </w:r>
      <w:r w:rsidRPr="00902334">
        <w:rPr>
          <w:rFonts w:ascii="Times New Roman" w:eastAsia="Calibri" w:hAnsi="Times New Roman" w:cs="Times New Roman"/>
          <w:sz w:val="28"/>
          <w:szCs w:val="28"/>
          <w:lang w:eastAsia="en-US"/>
        </w:rPr>
        <w:t xml:space="preserve">                                              </w:t>
      </w:r>
      <w:bookmarkStart w:id="0" w:name="_GoBack"/>
      <w:bookmarkEnd w:id="0"/>
      <w:r w:rsidRPr="00902334">
        <w:rPr>
          <w:rFonts w:ascii="Times New Roman" w:eastAsia="Calibri" w:hAnsi="Times New Roman" w:cs="Times New Roman"/>
          <w:sz w:val="28"/>
          <w:szCs w:val="28"/>
          <w:lang w:eastAsia="en-US"/>
        </w:rPr>
        <w:t xml:space="preserve">       </w:t>
      </w:r>
      <w:r w:rsidR="00D91141">
        <w:rPr>
          <w:rFonts w:ascii="Times New Roman" w:eastAsia="Calibri" w:hAnsi="Times New Roman" w:cs="Times New Roman"/>
          <w:sz w:val="28"/>
          <w:szCs w:val="28"/>
          <w:lang w:eastAsia="en-US"/>
        </w:rPr>
        <w:t xml:space="preserve">И.А. </w:t>
      </w:r>
      <w:proofErr w:type="spellStart"/>
      <w:r w:rsidR="00D91141">
        <w:rPr>
          <w:rFonts w:ascii="Times New Roman" w:eastAsia="Calibri" w:hAnsi="Times New Roman" w:cs="Times New Roman"/>
          <w:sz w:val="28"/>
          <w:szCs w:val="28"/>
          <w:lang w:eastAsia="en-US"/>
        </w:rPr>
        <w:t>Зарытовский</w:t>
      </w:r>
      <w:proofErr w:type="spellEnd"/>
    </w:p>
    <w:p w:rsidR="00A04281" w:rsidRDefault="00A04281"/>
    <w:p w:rsidR="00A04281" w:rsidRDefault="00A04281"/>
    <w:sectPr w:rsidR="00A04281" w:rsidSect="00A05C58">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469" w:rsidRDefault="009D4469" w:rsidP="00B844E4">
      <w:pPr>
        <w:spacing w:after="0" w:line="240" w:lineRule="auto"/>
      </w:pPr>
      <w:r>
        <w:separator/>
      </w:r>
    </w:p>
  </w:endnote>
  <w:endnote w:type="continuationSeparator" w:id="0">
    <w:p w:rsidR="009D4469" w:rsidRDefault="009D4469" w:rsidP="00B844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469" w:rsidRDefault="009D4469" w:rsidP="00B844E4">
      <w:pPr>
        <w:spacing w:after="0" w:line="240" w:lineRule="auto"/>
      </w:pPr>
      <w:r>
        <w:separator/>
      </w:r>
    </w:p>
  </w:footnote>
  <w:footnote w:type="continuationSeparator" w:id="0">
    <w:p w:rsidR="009D4469" w:rsidRDefault="009D4469" w:rsidP="00B844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2875195"/>
      <w:docPartObj>
        <w:docPartGallery w:val="Page Numbers (Top of Page)"/>
        <w:docPartUnique/>
      </w:docPartObj>
    </w:sdtPr>
    <w:sdtContent>
      <w:p w:rsidR="00B26D79" w:rsidRDefault="00FE4410">
        <w:pPr>
          <w:pStyle w:val="a7"/>
          <w:jc w:val="center"/>
        </w:pPr>
        <w:r>
          <w:fldChar w:fldCharType="begin"/>
        </w:r>
        <w:r w:rsidR="00B26D79">
          <w:instrText>PAGE   \* MERGEFORMAT</w:instrText>
        </w:r>
        <w:r>
          <w:fldChar w:fldCharType="separate"/>
        </w:r>
        <w:r w:rsidR="00EF702E">
          <w:rPr>
            <w:noProof/>
          </w:rPr>
          <w:t>2</w:t>
        </w:r>
        <w:r>
          <w:fldChar w:fldCharType="end"/>
        </w:r>
      </w:p>
    </w:sdtContent>
  </w:sdt>
  <w:p w:rsidR="00B26D79" w:rsidRDefault="00B26D7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A600C"/>
    <w:multiLevelType w:val="hybridMultilevel"/>
    <w:tmpl w:val="46F6B894"/>
    <w:lvl w:ilvl="0" w:tplc="0419000F">
      <w:start w:val="1"/>
      <w:numFmt w:val="decimal"/>
      <w:lvlText w:val="%1."/>
      <w:lvlJc w:val="left"/>
      <w:pPr>
        <w:ind w:left="36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23C20647"/>
    <w:multiLevelType w:val="hybridMultilevel"/>
    <w:tmpl w:val="D512CDBC"/>
    <w:lvl w:ilvl="0" w:tplc="936E638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757A22"/>
    <w:multiLevelType w:val="hybridMultilevel"/>
    <w:tmpl w:val="64D49F2A"/>
    <w:lvl w:ilvl="0" w:tplc="0419000F">
      <w:start w:val="1"/>
      <w:numFmt w:val="decimal"/>
      <w:lvlText w:val="%1."/>
      <w:lvlJc w:val="left"/>
      <w:pPr>
        <w:ind w:left="72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6710215B"/>
    <w:multiLevelType w:val="hybridMultilevel"/>
    <w:tmpl w:val="E056E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hdrShapeDefaults>
    <o:shapedefaults v:ext="edit" spidmax="13313"/>
  </w:hdrShapeDefaults>
  <w:footnotePr>
    <w:footnote w:id="-1"/>
    <w:footnote w:id="0"/>
  </w:footnotePr>
  <w:endnotePr>
    <w:endnote w:id="-1"/>
    <w:endnote w:id="0"/>
  </w:endnotePr>
  <w:compat/>
  <w:rsids>
    <w:rsidRoot w:val="00A04281"/>
    <w:rsid w:val="00151D49"/>
    <w:rsid w:val="001A1C6B"/>
    <w:rsid w:val="00225990"/>
    <w:rsid w:val="0036403E"/>
    <w:rsid w:val="00450BBE"/>
    <w:rsid w:val="00543B52"/>
    <w:rsid w:val="005D4731"/>
    <w:rsid w:val="00641CEB"/>
    <w:rsid w:val="007C1EF0"/>
    <w:rsid w:val="007E2A24"/>
    <w:rsid w:val="00886493"/>
    <w:rsid w:val="008B5D40"/>
    <w:rsid w:val="009D2685"/>
    <w:rsid w:val="009D4469"/>
    <w:rsid w:val="00A04281"/>
    <w:rsid w:val="00A05C58"/>
    <w:rsid w:val="00A85265"/>
    <w:rsid w:val="00AD263B"/>
    <w:rsid w:val="00B26D79"/>
    <w:rsid w:val="00B844E4"/>
    <w:rsid w:val="00BB6FDB"/>
    <w:rsid w:val="00BD7F24"/>
    <w:rsid w:val="00D4711E"/>
    <w:rsid w:val="00D63AD1"/>
    <w:rsid w:val="00D91141"/>
    <w:rsid w:val="00EA1192"/>
    <w:rsid w:val="00EE4B00"/>
    <w:rsid w:val="00EF702E"/>
    <w:rsid w:val="00FE44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3"/>
    <o:shapelayout v:ext="edit">
      <o:idmap v:ext="edit" data="1"/>
      <o:rules v:ext="edit">
        <o:r id="V:Rule27" type="connector" idref="#AutoShape 30"/>
        <o:r id="V:Rule28" type="connector" idref="#AutoShape 31"/>
        <o:r id="V:Rule29" type="connector" idref="#AutoShape 35"/>
        <o:r id="V:Rule30" type="connector" idref="#AutoShape 20"/>
        <o:r id="V:Rule31" type="connector" idref="#AutoShape 32"/>
        <o:r id="V:Rule32" type="connector" idref="#AutoShape 50"/>
        <o:r id="V:Rule33" type="connector" idref="#AutoShape 9"/>
        <o:r id="V:Rule34" type="connector" idref="#AutoShape 24"/>
        <o:r id="V:Rule35" type="connector" idref="#AutoShape 6"/>
        <o:r id="V:Rule36" type="connector" idref="#AutoShape 46"/>
        <o:r id="V:Rule37" type="connector" idref="#AutoShape 21"/>
        <o:r id="V:Rule38" type="connector" idref="#AutoShape 27"/>
        <o:r id="V:Rule39" type="connector" idref="#AutoShape 8"/>
        <o:r id="V:Rule40" type="connector" idref="#AutoShape 33"/>
        <o:r id="V:Rule41" type="connector" idref="#AutoShape 48"/>
        <o:r id="V:Rule42" type="connector" idref="#AutoShape 25"/>
        <o:r id="V:Rule43" type="connector" idref="#AutoShape 37"/>
        <o:r id="V:Rule44" type="connector" idref="#AutoShape 49"/>
        <o:r id="V:Rule45" type="connector" idref="#AutoShape 45"/>
        <o:r id="V:Rule46" type="connector" idref="#AutoShape 22"/>
        <o:r id="V:Rule47" type="connector" idref="#AutoShape 23"/>
        <o:r id="V:Rule48" type="connector" idref="#AutoShape 28"/>
        <o:r id="V:Rule49" type="connector" idref="#AutoShape 34"/>
        <o:r id="V:Rule50" type="connector" idref="#AutoShape 36"/>
        <o:r id="V:Rule51" type="connector" idref="#AutoShape 47"/>
        <o:r id="V:Rule52" type="connector" idref="#AutoShape 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28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4281"/>
    <w:pPr>
      <w:ind w:left="720"/>
    </w:pPr>
    <w:rPr>
      <w:rFonts w:ascii="Calibri" w:eastAsia="Times New Roman" w:hAnsi="Calibri" w:cs="Calibri"/>
    </w:rPr>
  </w:style>
  <w:style w:type="paragraph" w:customStyle="1" w:styleId="1">
    <w:name w:val="Обычный1"/>
    <w:uiPriority w:val="99"/>
    <w:rsid w:val="00A04281"/>
    <w:pPr>
      <w:widowControl w:val="0"/>
      <w:spacing w:after="0" w:line="240" w:lineRule="auto"/>
      <w:ind w:left="1480" w:firstLine="640"/>
      <w:jc w:val="both"/>
    </w:pPr>
    <w:rPr>
      <w:rFonts w:ascii="Times New Roman" w:eastAsia="Times New Roman" w:hAnsi="Times New Roman" w:cs="Times New Roman"/>
      <w:sz w:val="24"/>
      <w:szCs w:val="20"/>
      <w:lang w:eastAsia="ru-RU"/>
    </w:rPr>
  </w:style>
  <w:style w:type="paragraph" w:styleId="a4">
    <w:name w:val="No Spacing"/>
    <w:uiPriority w:val="1"/>
    <w:qFormat/>
    <w:rsid w:val="00A04281"/>
    <w:pPr>
      <w:spacing w:after="0" w:line="240" w:lineRule="auto"/>
    </w:pPr>
    <w:rPr>
      <w:rFonts w:ascii="Calibri" w:eastAsia="Calibri" w:hAnsi="Calibri" w:cs="Times New Roman"/>
    </w:rPr>
  </w:style>
  <w:style w:type="paragraph" w:styleId="a5">
    <w:name w:val="Subtitle"/>
    <w:basedOn w:val="a"/>
    <w:next w:val="a"/>
    <w:link w:val="a6"/>
    <w:uiPriority w:val="99"/>
    <w:qFormat/>
    <w:rsid w:val="00BD7F24"/>
    <w:pPr>
      <w:numPr>
        <w:ilvl w:val="1"/>
      </w:numPr>
      <w:spacing w:after="160" w:line="259" w:lineRule="auto"/>
    </w:pPr>
    <w:rPr>
      <w:rFonts w:ascii="Cambria" w:eastAsia="Times New Roman" w:hAnsi="Cambria" w:cs="Times New Roman"/>
      <w:i/>
      <w:iCs/>
      <w:color w:val="4F81BD"/>
      <w:spacing w:val="15"/>
      <w:sz w:val="24"/>
      <w:szCs w:val="24"/>
      <w:lang w:eastAsia="en-US"/>
    </w:rPr>
  </w:style>
  <w:style w:type="character" w:customStyle="1" w:styleId="a6">
    <w:name w:val="Подзаголовок Знак"/>
    <w:basedOn w:val="a0"/>
    <w:link w:val="a5"/>
    <w:uiPriority w:val="99"/>
    <w:rsid w:val="00BD7F24"/>
    <w:rPr>
      <w:rFonts w:ascii="Cambria" w:eastAsia="Times New Roman" w:hAnsi="Cambria" w:cs="Times New Roman"/>
      <w:i/>
      <w:iCs/>
      <w:color w:val="4F81BD"/>
      <w:spacing w:val="15"/>
      <w:sz w:val="24"/>
      <w:szCs w:val="24"/>
    </w:rPr>
  </w:style>
  <w:style w:type="paragraph" w:styleId="a7">
    <w:name w:val="header"/>
    <w:basedOn w:val="a"/>
    <w:link w:val="a8"/>
    <w:uiPriority w:val="99"/>
    <w:unhideWhenUsed/>
    <w:rsid w:val="00B844E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844E4"/>
    <w:rPr>
      <w:rFonts w:eastAsiaTheme="minorEastAsia"/>
      <w:lang w:eastAsia="ru-RU"/>
    </w:rPr>
  </w:style>
  <w:style w:type="paragraph" w:styleId="a9">
    <w:name w:val="footer"/>
    <w:basedOn w:val="a"/>
    <w:link w:val="aa"/>
    <w:uiPriority w:val="99"/>
    <w:unhideWhenUsed/>
    <w:rsid w:val="00B844E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844E4"/>
    <w:rPr>
      <w:rFonts w:eastAsiaTheme="minorEastAsia"/>
      <w:lang w:eastAsia="ru-RU"/>
    </w:rPr>
  </w:style>
  <w:style w:type="paragraph" w:customStyle="1" w:styleId="ConsPlusNormal">
    <w:name w:val="ConsPlusNormal"/>
    <w:uiPriority w:val="99"/>
    <w:rsid w:val="007C1E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28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4281"/>
    <w:pPr>
      <w:ind w:left="720"/>
    </w:pPr>
    <w:rPr>
      <w:rFonts w:ascii="Calibri" w:eastAsia="Times New Roman" w:hAnsi="Calibri" w:cs="Calibri"/>
    </w:rPr>
  </w:style>
  <w:style w:type="paragraph" w:customStyle="1" w:styleId="1">
    <w:name w:val="Обычный1"/>
    <w:uiPriority w:val="99"/>
    <w:rsid w:val="00A04281"/>
    <w:pPr>
      <w:widowControl w:val="0"/>
      <w:spacing w:after="0" w:line="240" w:lineRule="auto"/>
      <w:ind w:left="1480" w:firstLine="640"/>
      <w:jc w:val="both"/>
    </w:pPr>
    <w:rPr>
      <w:rFonts w:ascii="Times New Roman" w:eastAsia="Times New Roman" w:hAnsi="Times New Roman" w:cs="Times New Roman"/>
      <w:sz w:val="24"/>
      <w:szCs w:val="20"/>
      <w:lang w:eastAsia="ru-RU"/>
    </w:rPr>
  </w:style>
  <w:style w:type="paragraph" w:styleId="a4">
    <w:name w:val="No Spacing"/>
    <w:uiPriority w:val="1"/>
    <w:qFormat/>
    <w:rsid w:val="00A04281"/>
    <w:pPr>
      <w:spacing w:after="0" w:line="240" w:lineRule="auto"/>
    </w:pPr>
    <w:rPr>
      <w:rFonts w:ascii="Calibri" w:eastAsia="Calibri" w:hAnsi="Calibri" w:cs="Times New Roman"/>
    </w:rPr>
  </w:style>
  <w:style w:type="paragraph" w:styleId="a5">
    <w:name w:val="Subtitle"/>
    <w:basedOn w:val="a"/>
    <w:next w:val="a"/>
    <w:link w:val="a6"/>
    <w:uiPriority w:val="99"/>
    <w:qFormat/>
    <w:rsid w:val="00BD7F24"/>
    <w:pPr>
      <w:numPr>
        <w:ilvl w:val="1"/>
      </w:numPr>
      <w:spacing w:after="160" w:line="259" w:lineRule="auto"/>
    </w:pPr>
    <w:rPr>
      <w:rFonts w:ascii="Cambria" w:eastAsia="Times New Roman" w:hAnsi="Cambria" w:cs="Times New Roman"/>
      <w:i/>
      <w:iCs/>
      <w:color w:val="4F81BD"/>
      <w:spacing w:val="15"/>
      <w:sz w:val="24"/>
      <w:szCs w:val="24"/>
      <w:lang w:eastAsia="en-US"/>
    </w:rPr>
  </w:style>
  <w:style w:type="character" w:customStyle="1" w:styleId="a6">
    <w:name w:val="Подзаголовок Знак"/>
    <w:basedOn w:val="a0"/>
    <w:link w:val="a5"/>
    <w:uiPriority w:val="99"/>
    <w:rsid w:val="00BD7F24"/>
    <w:rPr>
      <w:rFonts w:ascii="Cambria" w:eastAsia="Times New Roman" w:hAnsi="Cambria" w:cs="Times New Roman"/>
      <w:i/>
      <w:iCs/>
      <w:color w:val="4F81BD"/>
      <w:spacing w:val="15"/>
      <w:sz w:val="24"/>
      <w:szCs w:val="24"/>
    </w:rPr>
  </w:style>
  <w:style w:type="paragraph" w:styleId="a7">
    <w:name w:val="header"/>
    <w:basedOn w:val="a"/>
    <w:link w:val="a8"/>
    <w:uiPriority w:val="99"/>
    <w:unhideWhenUsed/>
    <w:rsid w:val="00B844E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844E4"/>
    <w:rPr>
      <w:rFonts w:eastAsiaTheme="minorEastAsia"/>
      <w:lang w:eastAsia="ru-RU"/>
    </w:rPr>
  </w:style>
  <w:style w:type="paragraph" w:styleId="a9">
    <w:name w:val="footer"/>
    <w:basedOn w:val="a"/>
    <w:link w:val="aa"/>
    <w:uiPriority w:val="99"/>
    <w:unhideWhenUsed/>
    <w:rsid w:val="00B844E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844E4"/>
    <w:rPr>
      <w:rFonts w:eastAsiaTheme="minorEastAsia"/>
      <w:lang w:eastAsia="ru-RU"/>
    </w:rPr>
  </w:style>
  <w:style w:type="paragraph" w:customStyle="1" w:styleId="ConsPlusNormal">
    <w:name w:val="ConsPlusNormal"/>
    <w:uiPriority w:val="99"/>
    <w:rsid w:val="007C1E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D0993157CB253DEFA5C168409681915782B7501FC53EDB4DD692D86B14230CBC596ED786F87E4973PEF6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27</Pages>
  <Words>6231</Words>
  <Characters>35518</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Licenz</cp:lastModifiedBy>
  <cp:revision>16</cp:revision>
  <cp:lastPrinted>2018-07-27T08:30:00Z</cp:lastPrinted>
  <dcterms:created xsi:type="dcterms:W3CDTF">2017-06-26T10:27:00Z</dcterms:created>
  <dcterms:modified xsi:type="dcterms:W3CDTF">2019-07-15T04:01:00Z</dcterms:modified>
</cp:coreProperties>
</file>