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6F3" w:rsidRPr="000B36F3" w:rsidRDefault="00961794" w:rsidP="00B01726">
      <w:pPr>
        <w:ind w:firstLine="0"/>
        <w:jc w:val="center"/>
        <w:textAlignment w:val="baseline"/>
        <w:outlineLvl w:val="0"/>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 xml:space="preserve">Тема №1: </w:t>
      </w:r>
      <w:r w:rsidRPr="00961794">
        <w:rPr>
          <w:rFonts w:ascii="Times New Roman" w:eastAsia="Times New Roman" w:hAnsi="Times New Roman" w:cs="Times New Roman"/>
          <w:kern w:val="36"/>
          <w:sz w:val="28"/>
          <w:szCs w:val="28"/>
        </w:rPr>
        <w:t xml:space="preserve">Сердечно-легочная </w:t>
      </w:r>
      <w:r w:rsidR="000B36F3" w:rsidRPr="000B36F3">
        <w:rPr>
          <w:rFonts w:ascii="Times New Roman" w:eastAsia="Times New Roman" w:hAnsi="Times New Roman" w:cs="Times New Roman"/>
          <w:kern w:val="36"/>
          <w:sz w:val="28"/>
          <w:szCs w:val="28"/>
        </w:rPr>
        <w:t>реанимация</w:t>
      </w:r>
    </w:p>
    <w:p w:rsidR="000B36F3" w:rsidRPr="000B36F3" w:rsidRDefault="000B36F3" w:rsidP="00B01726">
      <w:pPr>
        <w:ind w:firstLine="0"/>
        <w:jc w:val="center"/>
        <w:textAlignment w:val="baseline"/>
        <w:rPr>
          <w:rFonts w:ascii="inherit" w:eastAsia="Times New Roman" w:hAnsi="inherit" w:cs="Times New Roman"/>
          <w:sz w:val="24"/>
          <w:szCs w:val="24"/>
        </w:rPr>
      </w:pPr>
      <w:r w:rsidRPr="00961794">
        <w:rPr>
          <w:rFonts w:ascii="inherit" w:eastAsia="Times New Roman" w:hAnsi="inherit" w:cs="Times New Roman"/>
          <w:noProof/>
          <w:sz w:val="24"/>
          <w:szCs w:val="24"/>
        </w:rPr>
        <w:drawing>
          <wp:inline distT="0" distB="0" distL="0" distR="0">
            <wp:extent cx="1562100" cy="1041400"/>
            <wp:effectExtent l="19050" t="0" r="0" b="0"/>
            <wp:docPr id="1" name="Рисунок 1"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рдечно-легочная реанимация алгоритм"/>
                    <pic:cNvPicPr>
                      <a:picLocks noChangeAspect="1" noChangeArrowheads="1"/>
                    </pic:cNvPicPr>
                  </pic:nvPicPr>
                  <pic:blipFill>
                    <a:blip r:embed="rId5"/>
                    <a:srcRect/>
                    <a:stretch>
                      <a:fillRect/>
                    </a:stretch>
                  </pic:blipFill>
                  <pic:spPr bwMode="auto">
                    <a:xfrm>
                      <a:off x="0" y="0"/>
                      <a:ext cx="1562100" cy="1041400"/>
                    </a:xfrm>
                    <a:prstGeom prst="rect">
                      <a:avLst/>
                    </a:prstGeom>
                    <a:noFill/>
                    <a:ln w="9525">
                      <a:noFill/>
                      <a:miter lim="800000"/>
                      <a:headEnd/>
                      <a:tailEnd/>
                    </a:ln>
                  </pic:spPr>
                </pic:pic>
              </a:graphicData>
            </a:graphic>
          </wp:inline>
        </w:drawing>
      </w:r>
    </w:p>
    <w:p w:rsidR="000B36F3" w:rsidRDefault="000B36F3" w:rsidP="00961794">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Сердечно-легочная реанимация – комплекс мер, направленных на восстановление деятельности органов дыхания и кровообращения при их внезапном прекращении. Этих мер довольно много. Для удобства запоминания и практического освоения они разделены на группы. В каждой из групп выделены этапы, запоминаемые с помощью мнемонических (основанных на звучании) правил.</w:t>
      </w:r>
    </w:p>
    <w:p w:rsidR="00961794" w:rsidRPr="000B36F3" w:rsidRDefault="00961794" w:rsidP="00961794">
      <w:pPr>
        <w:ind w:firstLine="708"/>
        <w:textAlignment w:val="baseline"/>
        <w:rPr>
          <w:rFonts w:ascii="Times New Roman" w:eastAsia="Times New Roman" w:hAnsi="Times New Roman" w:cs="Times New Roman"/>
          <w:sz w:val="28"/>
          <w:szCs w:val="28"/>
        </w:rPr>
      </w:pPr>
    </w:p>
    <w:p w:rsidR="000B36F3" w:rsidRPr="000B36F3" w:rsidRDefault="00961794" w:rsidP="00B01726">
      <w:pPr>
        <w:ind w:firstLine="0"/>
        <w:jc w:val="center"/>
        <w:textAlignment w:val="baseline"/>
        <w:outlineLvl w:val="1"/>
        <w:rPr>
          <w:rFonts w:ascii="Times New Roman" w:eastAsia="Times New Roman" w:hAnsi="Times New Roman" w:cs="Times New Roman"/>
          <w:caps/>
          <w:sz w:val="28"/>
          <w:szCs w:val="28"/>
        </w:rPr>
      </w:pPr>
      <w:r w:rsidRPr="000B36F3">
        <w:rPr>
          <w:rFonts w:ascii="Times New Roman" w:eastAsia="Times New Roman" w:hAnsi="Times New Roman" w:cs="Times New Roman"/>
          <w:sz w:val="28"/>
          <w:szCs w:val="28"/>
          <w:bdr w:val="none" w:sz="0" w:space="0" w:color="auto" w:frame="1"/>
        </w:rPr>
        <w:t>Группы реанимационных мероприятий</w:t>
      </w:r>
    </w:p>
    <w:p w:rsidR="000B36F3" w:rsidRPr="00961794" w:rsidRDefault="000B36F3" w:rsidP="00961794">
      <w:pPr>
        <w:jc w:val="center"/>
        <w:textAlignment w:val="baseline"/>
        <w:rPr>
          <w:rFonts w:ascii="inherit" w:eastAsia="Times New Roman" w:hAnsi="inherit" w:cs="Times New Roman"/>
          <w:sz w:val="24"/>
          <w:szCs w:val="24"/>
        </w:rPr>
      </w:pPr>
      <w:r w:rsidRPr="00961794">
        <w:rPr>
          <w:rFonts w:ascii="inherit" w:eastAsia="Times New Roman" w:hAnsi="inherit" w:cs="Times New Roman"/>
          <w:noProof/>
          <w:sz w:val="24"/>
          <w:szCs w:val="24"/>
        </w:rPr>
        <w:drawing>
          <wp:inline distT="0" distB="0" distL="0" distR="0">
            <wp:extent cx="1414318" cy="933450"/>
            <wp:effectExtent l="19050" t="0" r="0" b="0"/>
            <wp:docPr id="3" name="Рисунок 3"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рдечно-легочная реанимация алгоритм"/>
                    <pic:cNvPicPr>
                      <a:picLocks noChangeAspect="1" noChangeArrowheads="1"/>
                    </pic:cNvPicPr>
                  </pic:nvPicPr>
                  <pic:blipFill>
                    <a:blip r:embed="rId6"/>
                    <a:srcRect/>
                    <a:stretch>
                      <a:fillRect/>
                    </a:stretch>
                  </pic:blipFill>
                  <pic:spPr bwMode="auto">
                    <a:xfrm>
                      <a:off x="0" y="0"/>
                      <a:ext cx="1414318" cy="933450"/>
                    </a:xfrm>
                    <a:prstGeom prst="rect">
                      <a:avLst/>
                    </a:prstGeom>
                    <a:noFill/>
                    <a:ln w="9525">
                      <a:noFill/>
                      <a:miter lim="800000"/>
                      <a:headEnd/>
                      <a:tailEnd/>
                    </a:ln>
                  </pic:spPr>
                </pic:pic>
              </a:graphicData>
            </a:graphic>
          </wp:inline>
        </w:drawing>
      </w:r>
    </w:p>
    <w:p w:rsidR="000B36F3" w:rsidRPr="000B36F3" w:rsidRDefault="000B36F3" w:rsidP="00B01726">
      <w:pPr>
        <w:ind w:firstLine="0"/>
        <w:jc w:val="cente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Реанимационные мероприятия делят на следующие группы:</w:t>
      </w:r>
    </w:p>
    <w:p w:rsidR="000B36F3" w:rsidRPr="00961794" w:rsidRDefault="00961794" w:rsidP="00961794">
      <w:pPr>
        <w:pStyle w:val="a7"/>
        <w:numPr>
          <w:ilvl w:val="0"/>
          <w:numId w:val="6"/>
        </w:numPr>
        <w:textAlignment w:val="baseline"/>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Б</w:t>
      </w:r>
      <w:r w:rsidR="000B36F3" w:rsidRPr="00961794">
        <w:rPr>
          <w:rFonts w:ascii="Times New Roman" w:eastAsia="Times New Roman" w:hAnsi="Times New Roman" w:cs="Times New Roman"/>
          <w:sz w:val="28"/>
          <w:szCs w:val="28"/>
        </w:rPr>
        <w:t>азисные, или основные;</w:t>
      </w:r>
      <w:proofErr w:type="gramEnd"/>
    </w:p>
    <w:p w:rsidR="000B36F3" w:rsidRDefault="00961794" w:rsidP="00961794">
      <w:pPr>
        <w:pStyle w:val="a7"/>
        <w:numPr>
          <w:ilvl w:val="0"/>
          <w:numId w:val="6"/>
        </w:numPr>
        <w:textAlignment w:val="baseline"/>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w:t>
      </w:r>
      <w:r w:rsidR="000B36F3" w:rsidRPr="00961794">
        <w:rPr>
          <w:rFonts w:ascii="Times New Roman" w:eastAsia="Times New Roman" w:hAnsi="Times New Roman" w:cs="Times New Roman"/>
          <w:sz w:val="28"/>
          <w:szCs w:val="28"/>
        </w:rPr>
        <w:t>асширенные.</w:t>
      </w:r>
      <w:proofErr w:type="gramEnd"/>
    </w:p>
    <w:p w:rsidR="00961794" w:rsidRPr="00961794" w:rsidRDefault="00961794" w:rsidP="00961794">
      <w:pPr>
        <w:pStyle w:val="a7"/>
        <w:ind w:firstLine="0"/>
        <w:textAlignment w:val="baseline"/>
        <w:rPr>
          <w:rFonts w:ascii="Times New Roman" w:eastAsia="Times New Roman" w:hAnsi="Times New Roman" w:cs="Times New Roman"/>
          <w:sz w:val="28"/>
          <w:szCs w:val="28"/>
        </w:rPr>
      </w:pPr>
    </w:p>
    <w:p w:rsidR="00961794"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Базисные реанимационные мероприятия должны начинаться незамедлительно при остановке кровообращения и дыхания. Им обучают медицинский персонал и спасательные службы. Чем больше обычных людей будет знать об алгоритмах оказания такой </w:t>
      </w:r>
      <w:proofErr w:type="gramStart"/>
      <w:r w:rsidRPr="000B36F3">
        <w:rPr>
          <w:rFonts w:ascii="Times New Roman" w:eastAsia="Times New Roman" w:hAnsi="Times New Roman" w:cs="Times New Roman"/>
          <w:sz w:val="28"/>
          <w:szCs w:val="28"/>
        </w:rPr>
        <w:t>помощи</w:t>
      </w:r>
      <w:proofErr w:type="gramEnd"/>
      <w:r w:rsidRPr="000B36F3">
        <w:rPr>
          <w:rFonts w:ascii="Times New Roman" w:eastAsia="Times New Roman" w:hAnsi="Times New Roman" w:cs="Times New Roman"/>
          <w:sz w:val="28"/>
          <w:szCs w:val="28"/>
        </w:rPr>
        <w:t xml:space="preserve"> и уметь их применять, тем вероятнее снижение смертности в результате несчастных случаев ил</w:t>
      </w:r>
      <w:r w:rsidR="00961794">
        <w:rPr>
          <w:rFonts w:ascii="Times New Roman" w:eastAsia="Times New Roman" w:hAnsi="Times New Roman" w:cs="Times New Roman"/>
          <w:sz w:val="28"/>
          <w:szCs w:val="28"/>
        </w:rPr>
        <w:t>и острых болезненных состояний.</w:t>
      </w:r>
    </w:p>
    <w:p w:rsidR="00961794"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Расширенные реанимационные мероприятия проводятся врачами скорой помощи и на последующих этапах. Такие действия основаны на глубоком знании механизмов клинической смерти и диагностике ее причины. Они подразумевают комплексное обследование пострадавшего, его лечение с помощью лекарств или хирургических методов.</w:t>
      </w:r>
    </w:p>
    <w:p w:rsidR="00961794"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Все этапы реанимации для удобства запоминания обозначаются буквами английского алфавита.</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Основны</w:t>
      </w:r>
      <w:r w:rsidR="00AE61F9">
        <w:rPr>
          <w:rFonts w:ascii="Times New Roman" w:eastAsia="Times New Roman" w:hAnsi="Times New Roman" w:cs="Times New Roman"/>
          <w:sz w:val="28"/>
          <w:szCs w:val="28"/>
        </w:rPr>
        <w:t>е реанимационные мероприятия:</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A – </w:t>
      </w:r>
      <w:proofErr w:type="spellStart"/>
      <w:r w:rsidRPr="000B36F3">
        <w:rPr>
          <w:rFonts w:ascii="Times New Roman" w:eastAsia="Times New Roman" w:hAnsi="Times New Roman" w:cs="Times New Roman"/>
          <w:sz w:val="28"/>
          <w:szCs w:val="28"/>
        </w:rPr>
        <w:t>air</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open</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the</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way</w:t>
      </w:r>
      <w:proofErr w:type="spellEnd"/>
      <w:r w:rsidRPr="000B36F3">
        <w:rPr>
          <w:rFonts w:ascii="Times New Roman" w:eastAsia="Times New Roman" w:hAnsi="Times New Roman" w:cs="Times New Roman"/>
          <w:sz w:val="28"/>
          <w:szCs w:val="28"/>
        </w:rPr>
        <w:t xml:space="preserve"> – обеспечить </w:t>
      </w:r>
      <w:r w:rsidR="00AE61F9">
        <w:rPr>
          <w:rFonts w:ascii="Times New Roman" w:eastAsia="Times New Roman" w:hAnsi="Times New Roman" w:cs="Times New Roman"/>
          <w:sz w:val="28"/>
          <w:szCs w:val="28"/>
        </w:rPr>
        <w:t>проходимость дыхательных путей.</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B – </w:t>
      </w:r>
      <w:proofErr w:type="spellStart"/>
      <w:r w:rsidRPr="000B36F3">
        <w:rPr>
          <w:rFonts w:ascii="Times New Roman" w:eastAsia="Times New Roman" w:hAnsi="Times New Roman" w:cs="Times New Roman"/>
          <w:sz w:val="28"/>
          <w:szCs w:val="28"/>
        </w:rPr>
        <w:t>breath</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of</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victim</w:t>
      </w:r>
      <w:proofErr w:type="spellEnd"/>
      <w:r w:rsidRPr="000B36F3">
        <w:rPr>
          <w:rFonts w:ascii="Times New Roman" w:eastAsia="Times New Roman" w:hAnsi="Times New Roman" w:cs="Times New Roman"/>
          <w:sz w:val="28"/>
          <w:szCs w:val="28"/>
        </w:rPr>
        <w:t xml:space="preserve"> – об</w:t>
      </w:r>
      <w:r w:rsidR="00AE61F9">
        <w:rPr>
          <w:rFonts w:ascii="Times New Roman" w:eastAsia="Times New Roman" w:hAnsi="Times New Roman" w:cs="Times New Roman"/>
          <w:sz w:val="28"/>
          <w:szCs w:val="28"/>
        </w:rPr>
        <w:t>еспечить дыхание пострадавшего.</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C – </w:t>
      </w:r>
      <w:proofErr w:type="spellStart"/>
      <w:r w:rsidRPr="000B36F3">
        <w:rPr>
          <w:rFonts w:ascii="Times New Roman" w:eastAsia="Times New Roman" w:hAnsi="Times New Roman" w:cs="Times New Roman"/>
          <w:sz w:val="28"/>
          <w:szCs w:val="28"/>
        </w:rPr>
        <w:t>circulation</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of</w:t>
      </w:r>
      <w:proofErr w:type="spell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blo</w:t>
      </w:r>
      <w:r w:rsidR="00AE61F9">
        <w:rPr>
          <w:rFonts w:ascii="Times New Roman" w:eastAsia="Times New Roman" w:hAnsi="Times New Roman" w:cs="Times New Roman"/>
          <w:sz w:val="28"/>
          <w:szCs w:val="28"/>
        </w:rPr>
        <w:t>od</w:t>
      </w:r>
      <w:proofErr w:type="spellEnd"/>
      <w:r w:rsidR="00AE61F9">
        <w:rPr>
          <w:rFonts w:ascii="Times New Roman" w:eastAsia="Times New Roman" w:hAnsi="Times New Roman" w:cs="Times New Roman"/>
          <w:sz w:val="28"/>
          <w:szCs w:val="28"/>
        </w:rPr>
        <w:t xml:space="preserve"> – обеспечить кровообращение.</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Выполнение этих мероприятий до приезда бригады скорой помощ</w:t>
      </w:r>
      <w:r w:rsidR="00AE61F9">
        <w:rPr>
          <w:rFonts w:ascii="Times New Roman" w:eastAsia="Times New Roman" w:hAnsi="Times New Roman" w:cs="Times New Roman"/>
          <w:sz w:val="28"/>
          <w:szCs w:val="28"/>
        </w:rPr>
        <w:t>и поможет пострадавшему выжить.</w:t>
      </w:r>
    </w:p>
    <w:p w:rsidR="00AE61F9"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Дополнительные реанимационные </w:t>
      </w:r>
      <w:r w:rsidR="00AE61F9">
        <w:rPr>
          <w:rFonts w:ascii="Times New Roman" w:eastAsia="Times New Roman" w:hAnsi="Times New Roman" w:cs="Times New Roman"/>
          <w:sz w:val="28"/>
          <w:szCs w:val="28"/>
        </w:rPr>
        <w:t>мероприятия проводятся врачами.</w:t>
      </w:r>
    </w:p>
    <w:p w:rsidR="000B36F3" w:rsidRPr="000B36F3" w:rsidRDefault="000B36F3" w:rsidP="00AE61F9">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В нашей статье остановимся подробнее на алгоритме ABC. Это довольно простые действия, которые должен знать и уметь выполнить любой человек.</w:t>
      </w:r>
    </w:p>
    <w:p w:rsidR="000B36F3" w:rsidRDefault="00AE61F9" w:rsidP="00B01726">
      <w:pPr>
        <w:ind w:firstLine="0"/>
        <w:jc w:val="center"/>
        <w:textAlignment w:val="baseline"/>
        <w:outlineLvl w:val="1"/>
        <w:rPr>
          <w:rFonts w:ascii="Times New Roman" w:eastAsia="Times New Roman" w:hAnsi="Times New Roman" w:cs="Times New Roman"/>
          <w:sz w:val="28"/>
          <w:szCs w:val="28"/>
          <w:bdr w:val="none" w:sz="0" w:space="0" w:color="auto" w:frame="1"/>
        </w:rPr>
      </w:pPr>
      <w:r w:rsidRPr="000B36F3">
        <w:rPr>
          <w:rFonts w:ascii="Times New Roman" w:eastAsia="Times New Roman" w:hAnsi="Times New Roman" w:cs="Times New Roman"/>
          <w:sz w:val="28"/>
          <w:szCs w:val="28"/>
          <w:bdr w:val="none" w:sz="0" w:space="0" w:color="auto" w:frame="1"/>
        </w:rPr>
        <w:lastRenderedPageBreak/>
        <w:t>Признаки клинической смерти</w:t>
      </w:r>
      <w:r>
        <w:rPr>
          <w:rFonts w:ascii="Times New Roman" w:eastAsia="Times New Roman" w:hAnsi="Times New Roman" w:cs="Times New Roman"/>
          <w:sz w:val="28"/>
          <w:szCs w:val="28"/>
          <w:bdr w:val="none" w:sz="0" w:space="0" w:color="auto" w:frame="1"/>
        </w:rPr>
        <w:t>.</w:t>
      </w:r>
    </w:p>
    <w:p w:rsidR="00AE61F9" w:rsidRPr="000B36F3" w:rsidRDefault="00AE61F9" w:rsidP="00AE61F9">
      <w:pPr>
        <w:textAlignment w:val="baseline"/>
        <w:outlineLvl w:val="1"/>
        <w:rPr>
          <w:rFonts w:ascii="Times New Roman" w:eastAsia="Times New Roman" w:hAnsi="Times New Roman" w:cs="Times New Roman"/>
          <w:caps/>
          <w:sz w:val="28"/>
          <w:szCs w:val="28"/>
        </w:rPr>
      </w:pP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Для понимания важности всех этапов реанимации нужно иметь представление о том, что происходит с человеком при оста</w:t>
      </w:r>
      <w:r w:rsidR="00AE61F9">
        <w:rPr>
          <w:rFonts w:ascii="Times New Roman" w:eastAsia="Times New Roman" w:hAnsi="Times New Roman" w:cs="Times New Roman"/>
          <w:sz w:val="28"/>
          <w:szCs w:val="28"/>
        </w:rPr>
        <w:t>новке кровообращения и дыхания.</w:t>
      </w:r>
    </w:p>
    <w:p w:rsidR="00AE61F9" w:rsidRDefault="000B36F3" w:rsidP="00AE61F9">
      <w:pPr>
        <w:jc w:val="cente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После возникшей по любой причине остановки дыхания и сердечной деятельности кровь перестает циркулировать по телу и снабжать его кислородом.</w:t>
      </w:r>
    </w:p>
    <w:p w:rsidR="000B36F3" w:rsidRPr="00961794" w:rsidRDefault="000B36F3" w:rsidP="00AE61F9">
      <w:pPr>
        <w:ind w:firstLine="0"/>
        <w:jc w:val="center"/>
        <w:textAlignment w:val="baseline"/>
        <w:rPr>
          <w:rFonts w:ascii="inherit" w:eastAsia="Times New Roman" w:hAnsi="inherit" w:cs="Times New Roman"/>
          <w:sz w:val="24"/>
          <w:szCs w:val="24"/>
        </w:rPr>
      </w:pPr>
      <w:r w:rsidRPr="00961794">
        <w:rPr>
          <w:rFonts w:ascii="inherit" w:eastAsia="Times New Roman" w:hAnsi="inherit" w:cs="Times New Roman"/>
          <w:noProof/>
          <w:sz w:val="24"/>
          <w:szCs w:val="24"/>
        </w:rPr>
        <w:drawing>
          <wp:inline distT="0" distB="0" distL="0" distR="0">
            <wp:extent cx="2686050" cy="1455172"/>
            <wp:effectExtent l="19050" t="0" r="0" b="0"/>
            <wp:docPr id="4" name="Рисунок 4"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ердечно-легочная реанимация алгоритм"/>
                    <pic:cNvPicPr>
                      <a:picLocks noChangeAspect="1" noChangeArrowheads="1"/>
                    </pic:cNvPicPr>
                  </pic:nvPicPr>
                  <pic:blipFill>
                    <a:blip r:embed="rId7"/>
                    <a:srcRect/>
                    <a:stretch>
                      <a:fillRect/>
                    </a:stretch>
                  </pic:blipFill>
                  <pic:spPr bwMode="auto">
                    <a:xfrm>
                      <a:off x="0" y="0"/>
                      <a:ext cx="2686050" cy="1455172"/>
                    </a:xfrm>
                    <a:prstGeom prst="rect">
                      <a:avLst/>
                    </a:prstGeom>
                    <a:noFill/>
                    <a:ln w="9525">
                      <a:noFill/>
                      <a:miter lim="800000"/>
                      <a:headEnd/>
                      <a:tailEnd/>
                    </a:ln>
                  </pic:spPr>
                </pic:pic>
              </a:graphicData>
            </a:graphic>
          </wp:inline>
        </w:drawing>
      </w: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В условиях кислородного голодания клетки гибнут. Однако гибель их наступает не сразу. В течение определенного времени еще есть возможность поддержать кровообращение и дыхание и тем самым отсрочить необратимые повреждения тканей. Этот срок зависит от времени гибели клеток головного мозга, и в условиях обычной температуры окружающей среды и тел</w:t>
      </w:r>
      <w:r w:rsidR="00AE61F9">
        <w:rPr>
          <w:rFonts w:ascii="Times New Roman" w:eastAsia="Times New Roman" w:hAnsi="Times New Roman" w:cs="Times New Roman"/>
          <w:sz w:val="28"/>
          <w:szCs w:val="28"/>
        </w:rPr>
        <w:t>а составляет не больше 5 минут.</w:t>
      </w: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Итак, определяющим фактором успеха реанимации является время ее начала. Перед началом реанимационных мероприятий для определения клинической смерти необходимо подтвердить следующие симптомы:</w:t>
      </w:r>
    </w:p>
    <w:p w:rsidR="00AE61F9" w:rsidRDefault="00AE61F9" w:rsidP="00AE61F9">
      <w:pPr>
        <w:ind w:firstLine="708"/>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0B36F3" w:rsidRPr="000B36F3">
        <w:rPr>
          <w:rFonts w:ascii="Times New Roman" w:eastAsia="Times New Roman" w:hAnsi="Times New Roman" w:cs="Times New Roman"/>
          <w:sz w:val="28"/>
          <w:szCs w:val="28"/>
        </w:rPr>
        <w:t>отеря сознания. Она наступает через 10 секунд после остановки кровообращения. Для проверки, в сознании ли человек, нужно слегка потрясти его за плечо, попробовать задать вопрос. Если ответа нет, следует размять мочки ушей. Если человек в сознании – реанимационные мероприятия проводить не нужно.</w:t>
      </w:r>
    </w:p>
    <w:p w:rsidR="00AE61F9" w:rsidRDefault="00AE61F9" w:rsidP="00AE61F9">
      <w:pPr>
        <w:ind w:firstLine="708"/>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0B36F3" w:rsidRPr="000B36F3">
        <w:rPr>
          <w:rFonts w:ascii="Times New Roman" w:eastAsia="Times New Roman" w:hAnsi="Times New Roman" w:cs="Times New Roman"/>
          <w:sz w:val="28"/>
          <w:szCs w:val="28"/>
        </w:rPr>
        <w:t xml:space="preserve">тсутствие дыхания. Оно определяется при осмотре. Следует положить ладони на грудную клетку и увидеть, есть ли дыхательные движения. Проверять наличие дыхания, поднося ко рту пострадавшего зеркало, не нужно. Это приведет лишь к потере времени. Если у больного есть кратковременные неэффективные сокращения дыхательных мышц, напоминающие вздохи или хрипы, речь идет об </w:t>
      </w:r>
      <w:proofErr w:type="spellStart"/>
      <w:r w:rsidR="000B36F3" w:rsidRPr="000B36F3">
        <w:rPr>
          <w:rFonts w:ascii="Times New Roman" w:eastAsia="Times New Roman" w:hAnsi="Times New Roman" w:cs="Times New Roman"/>
          <w:sz w:val="28"/>
          <w:szCs w:val="28"/>
        </w:rPr>
        <w:t>агональном</w:t>
      </w:r>
      <w:proofErr w:type="spellEnd"/>
      <w:r w:rsidR="000B36F3" w:rsidRPr="000B36F3">
        <w:rPr>
          <w:rFonts w:ascii="Times New Roman" w:eastAsia="Times New Roman" w:hAnsi="Times New Roman" w:cs="Times New Roman"/>
          <w:sz w:val="28"/>
          <w:szCs w:val="28"/>
        </w:rPr>
        <w:t xml:space="preserve"> дыхании.</w:t>
      </w:r>
      <w:r w:rsidR="000B36F3" w:rsidRPr="00AE61F9">
        <w:rPr>
          <w:rFonts w:ascii="Times New Roman" w:eastAsia="Times New Roman" w:hAnsi="Times New Roman" w:cs="Times New Roman"/>
          <w:sz w:val="28"/>
          <w:szCs w:val="28"/>
        </w:rPr>
        <w:t> </w:t>
      </w: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Оно очень скоро прекращается.</w:t>
      </w: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Отсутствие пульса на артериях шеи, то есть </w:t>
      </w:r>
      <w:proofErr w:type="gramStart"/>
      <w:r w:rsidRPr="000B36F3">
        <w:rPr>
          <w:rFonts w:ascii="Times New Roman" w:eastAsia="Times New Roman" w:hAnsi="Times New Roman" w:cs="Times New Roman"/>
          <w:sz w:val="28"/>
          <w:szCs w:val="28"/>
        </w:rPr>
        <w:t>на</w:t>
      </w:r>
      <w:proofErr w:type="gramEnd"/>
      <w:r w:rsidRPr="000B36F3">
        <w:rPr>
          <w:rFonts w:ascii="Times New Roman" w:eastAsia="Times New Roman" w:hAnsi="Times New Roman" w:cs="Times New Roman"/>
          <w:sz w:val="28"/>
          <w:szCs w:val="28"/>
        </w:rPr>
        <w:t xml:space="preserve"> сонных. Не стоит тратить время на поиски пульса на запястьях. Нужно положить указательный и средний пальцы по сторонам от щитовидного хряща в нижней части шеи и продвинуть их к </w:t>
      </w:r>
      <w:proofErr w:type="spellStart"/>
      <w:r w:rsidRPr="000B36F3">
        <w:rPr>
          <w:rFonts w:ascii="Times New Roman" w:eastAsia="Times New Roman" w:hAnsi="Times New Roman" w:cs="Times New Roman"/>
          <w:sz w:val="28"/>
          <w:szCs w:val="28"/>
        </w:rPr>
        <w:t>грудино-ключично-сосцевидной</w:t>
      </w:r>
      <w:proofErr w:type="spellEnd"/>
      <w:r w:rsidRPr="000B36F3">
        <w:rPr>
          <w:rFonts w:ascii="Times New Roman" w:eastAsia="Times New Roman" w:hAnsi="Times New Roman" w:cs="Times New Roman"/>
          <w:sz w:val="28"/>
          <w:szCs w:val="28"/>
        </w:rPr>
        <w:t xml:space="preserve"> мышце, расположенной наискосок от внутреннего края ключицы к сосцевидному отростку за ухом.</w:t>
      </w:r>
    </w:p>
    <w:p w:rsidR="00AE61F9" w:rsidRPr="000B36F3" w:rsidRDefault="00AE61F9" w:rsidP="00AE61F9">
      <w:pPr>
        <w:ind w:firstLine="708"/>
        <w:textAlignment w:val="baseline"/>
        <w:rPr>
          <w:rFonts w:ascii="Times New Roman" w:eastAsia="Times New Roman" w:hAnsi="Times New Roman" w:cs="Times New Roman"/>
          <w:sz w:val="28"/>
          <w:szCs w:val="28"/>
        </w:rPr>
      </w:pPr>
    </w:p>
    <w:p w:rsidR="00AE61F9" w:rsidRDefault="00AE61F9" w:rsidP="00961794">
      <w:pPr>
        <w:jc w:val="center"/>
        <w:textAlignment w:val="baseline"/>
        <w:outlineLvl w:val="1"/>
        <w:rPr>
          <w:rFonts w:ascii="inherit" w:eastAsia="Times New Roman" w:hAnsi="inherit" w:cs="Times New Roman"/>
          <w:caps/>
          <w:sz w:val="36"/>
          <w:szCs w:val="36"/>
          <w:bdr w:val="none" w:sz="0" w:space="0" w:color="auto" w:frame="1"/>
        </w:rPr>
      </w:pPr>
    </w:p>
    <w:p w:rsidR="00AE61F9" w:rsidRDefault="00AE61F9" w:rsidP="00961794">
      <w:pPr>
        <w:jc w:val="center"/>
        <w:textAlignment w:val="baseline"/>
        <w:outlineLvl w:val="1"/>
        <w:rPr>
          <w:rFonts w:ascii="inherit" w:eastAsia="Times New Roman" w:hAnsi="inherit" w:cs="Times New Roman"/>
          <w:caps/>
          <w:sz w:val="36"/>
          <w:szCs w:val="36"/>
          <w:bdr w:val="none" w:sz="0" w:space="0" w:color="auto" w:frame="1"/>
        </w:rPr>
      </w:pPr>
    </w:p>
    <w:p w:rsidR="00AE61F9" w:rsidRDefault="00AE61F9" w:rsidP="00961794">
      <w:pPr>
        <w:jc w:val="center"/>
        <w:textAlignment w:val="baseline"/>
        <w:outlineLvl w:val="1"/>
        <w:rPr>
          <w:rFonts w:ascii="inherit" w:eastAsia="Times New Roman" w:hAnsi="inherit" w:cs="Times New Roman"/>
          <w:caps/>
          <w:sz w:val="36"/>
          <w:szCs w:val="36"/>
          <w:bdr w:val="none" w:sz="0" w:space="0" w:color="auto" w:frame="1"/>
        </w:rPr>
      </w:pPr>
    </w:p>
    <w:p w:rsidR="000B36F3" w:rsidRPr="00AE61F9" w:rsidRDefault="00AE61F9" w:rsidP="00B01726">
      <w:pPr>
        <w:ind w:firstLine="0"/>
        <w:jc w:val="center"/>
        <w:textAlignment w:val="baseline"/>
        <w:outlineLvl w:val="1"/>
        <w:rPr>
          <w:rFonts w:ascii="Times New Roman" w:eastAsia="Times New Roman" w:hAnsi="Times New Roman" w:cs="Times New Roman"/>
          <w:caps/>
          <w:sz w:val="28"/>
          <w:szCs w:val="28"/>
          <w:bdr w:val="none" w:sz="0" w:space="0" w:color="auto" w:frame="1"/>
        </w:rPr>
      </w:pPr>
      <w:r w:rsidRPr="000B36F3">
        <w:rPr>
          <w:rFonts w:ascii="Times New Roman" w:eastAsia="Times New Roman" w:hAnsi="Times New Roman" w:cs="Times New Roman"/>
          <w:sz w:val="28"/>
          <w:szCs w:val="28"/>
          <w:bdr w:val="none" w:sz="0" w:space="0" w:color="auto" w:frame="1"/>
        </w:rPr>
        <w:lastRenderedPageBreak/>
        <w:t xml:space="preserve">Алгоритм </w:t>
      </w:r>
      <w:r>
        <w:rPr>
          <w:rFonts w:ascii="Times New Roman" w:eastAsia="Times New Roman" w:hAnsi="Times New Roman" w:cs="Times New Roman"/>
          <w:sz w:val="28"/>
          <w:szCs w:val="28"/>
          <w:bdr w:val="none" w:sz="0" w:space="0" w:color="auto" w:frame="1"/>
        </w:rPr>
        <w:t>АВС</w:t>
      </w:r>
    </w:p>
    <w:p w:rsidR="000B36F3" w:rsidRPr="000B36F3" w:rsidRDefault="000B36F3" w:rsidP="00961794">
      <w:pPr>
        <w:jc w:val="center"/>
        <w:textAlignment w:val="baseline"/>
        <w:outlineLvl w:val="1"/>
        <w:rPr>
          <w:rFonts w:ascii="Times New Roman" w:eastAsia="Times New Roman" w:hAnsi="Times New Roman" w:cs="Times New Roman"/>
          <w:caps/>
          <w:sz w:val="28"/>
          <w:szCs w:val="28"/>
        </w:rPr>
      </w:pP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Если перед Вами человек без сознания и признаков жизни, необходимо быстро оценить его состояние: потрясти за плечо, задать вопрос, размять мочки ушей. Если сознание отсутствует, пострадавшего нужно уложить на твердую поверхность, быстро расстегнуть одежду на груди. Очень желательно приподнять ноги больного, это может сделать еще один помощник. Как можно скор</w:t>
      </w:r>
      <w:r w:rsidR="00AE61F9">
        <w:rPr>
          <w:rFonts w:ascii="Times New Roman" w:eastAsia="Times New Roman" w:hAnsi="Times New Roman" w:cs="Times New Roman"/>
          <w:sz w:val="28"/>
          <w:szCs w:val="28"/>
        </w:rPr>
        <w:t>ее нужно вызвать скорую помощь.</w:t>
      </w:r>
    </w:p>
    <w:p w:rsidR="00AE61F9" w:rsidRDefault="000B36F3" w:rsidP="00AE61F9">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Необходимо определить наличие дыхания. Для этого можно положить ладони на грудную клетку пострадавшего. Если дыхание отсутствует, необходимо обеспечить проходимость дыхательных путей (пункт</w:t>
      </w:r>
      <w:proofErr w:type="gramStart"/>
      <w:r w:rsidRPr="000B36F3">
        <w:rPr>
          <w:rFonts w:ascii="Times New Roman" w:eastAsia="Times New Roman" w:hAnsi="Times New Roman" w:cs="Times New Roman"/>
          <w:sz w:val="28"/>
          <w:szCs w:val="28"/>
        </w:rPr>
        <w:t xml:space="preserve"> А</w:t>
      </w:r>
      <w:proofErr w:type="gramEnd"/>
      <w:r w:rsidRPr="000B36F3">
        <w:rPr>
          <w:rFonts w:ascii="Times New Roman" w:eastAsia="Times New Roman" w:hAnsi="Times New Roman" w:cs="Times New Roman"/>
          <w:sz w:val="28"/>
          <w:szCs w:val="28"/>
        </w:rPr>
        <w:t xml:space="preserve"> – </w:t>
      </w:r>
      <w:proofErr w:type="spellStart"/>
      <w:r w:rsidRPr="000B36F3">
        <w:rPr>
          <w:rFonts w:ascii="Times New Roman" w:eastAsia="Times New Roman" w:hAnsi="Times New Roman" w:cs="Times New Roman"/>
          <w:sz w:val="28"/>
          <w:szCs w:val="28"/>
        </w:rPr>
        <w:t>air</w:t>
      </w:r>
      <w:proofErr w:type="spellEnd"/>
      <w:r w:rsidRPr="000B36F3">
        <w:rPr>
          <w:rFonts w:ascii="Times New Roman" w:eastAsia="Times New Roman" w:hAnsi="Times New Roman" w:cs="Times New Roman"/>
          <w:sz w:val="28"/>
          <w:szCs w:val="28"/>
        </w:rPr>
        <w:t>, воздух).</w:t>
      </w:r>
      <w:r w:rsidRPr="000B36F3">
        <w:rPr>
          <w:rFonts w:ascii="Times New Roman" w:eastAsia="Times New Roman" w:hAnsi="Times New Roman" w:cs="Times New Roman"/>
          <w:sz w:val="28"/>
          <w:szCs w:val="28"/>
        </w:rPr>
        <w:br/>
        <w:t>Для восстановления проходимости дыхательных путей одну руку кладут на макушку пострадавшего и плавно наклоняют его голову назад. Одновременно второй рукой поднимают подбородок, выдвигая вперед нижнюю челюсть. Если после этого самостоятельное дыхание не восстановилось, переходят к вентиляции легких. Если же дыхание появилось, необходимо перейти к пункту C.</w:t>
      </w:r>
    </w:p>
    <w:p w:rsidR="000B36F3" w:rsidRDefault="000B36F3" w:rsidP="00AE61F9">
      <w:pPr>
        <w:jc w:val="center"/>
        <w:textAlignment w:val="baseline"/>
        <w:rPr>
          <w:rFonts w:ascii="inherit" w:eastAsia="Times New Roman" w:hAnsi="inherit" w:cs="Times New Roman"/>
          <w:sz w:val="24"/>
          <w:szCs w:val="24"/>
        </w:rPr>
      </w:pPr>
      <w:r w:rsidRPr="000B36F3">
        <w:rPr>
          <w:rFonts w:ascii="Times New Roman" w:eastAsia="Times New Roman" w:hAnsi="Times New Roman" w:cs="Times New Roman"/>
          <w:sz w:val="28"/>
          <w:szCs w:val="28"/>
        </w:rPr>
        <w:br/>
      </w:r>
      <w:r w:rsidRPr="00961794">
        <w:rPr>
          <w:rFonts w:ascii="inherit" w:eastAsia="Times New Roman" w:hAnsi="inherit" w:cs="Times New Roman"/>
          <w:noProof/>
          <w:sz w:val="24"/>
          <w:szCs w:val="24"/>
        </w:rPr>
        <w:drawing>
          <wp:inline distT="0" distB="0" distL="0" distR="0">
            <wp:extent cx="2857500" cy="1943100"/>
            <wp:effectExtent l="19050" t="0" r="0" b="0"/>
            <wp:docPr id="6" name="Рисунок 6"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ердечно-легочная реанимация алгоритм"/>
                    <pic:cNvPicPr>
                      <a:picLocks noChangeAspect="1" noChangeArrowheads="1"/>
                    </pic:cNvPicPr>
                  </pic:nvPicPr>
                  <pic:blipFill>
                    <a:blip r:embed="rId8"/>
                    <a:srcRect/>
                    <a:stretch>
                      <a:fillRect/>
                    </a:stretch>
                  </pic:blipFill>
                  <pic:spPr bwMode="auto">
                    <a:xfrm>
                      <a:off x="0" y="0"/>
                      <a:ext cx="2857500" cy="1943100"/>
                    </a:xfrm>
                    <a:prstGeom prst="rect">
                      <a:avLst/>
                    </a:prstGeom>
                    <a:noFill/>
                    <a:ln w="9525">
                      <a:noFill/>
                      <a:miter lim="800000"/>
                      <a:headEnd/>
                      <a:tailEnd/>
                    </a:ln>
                  </pic:spPr>
                </pic:pic>
              </a:graphicData>
            </a:graphic>
          </wp:inline>
        </w:drawing>
      </w:r>
    </w:p>
    <w:p w:rsidR="00B01726" w:rsidRPr="00961794" w:rsidRDefault="00B01726" w:rsidP="00AE61F9">
      <w:pPr>
        <w:ind w:firstLine="0"/>
        <w:jc w:val="center"/>
        <w:textAlignment w:val="baseline"/>
        <w:rPr>
          <w:rFonts w:ascii="inherit" w:eastAsia="Times New Roman" w:hAnsi="inherit" w:cs="Times New Roman"/>
          <w:sz w:val="24"/>
          <w:szCs w:val="24"/>
        </w:rPr>
      </w:pP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Вентиляция легких (пункт B – </w:t>
      </w:r>
      <w:proofErr w:type="spellStart"/>
      <w:r w:rsidRPr="000B36F3">
        <w:rPr>
          <w:rFonts w:ascii="Times New Roman" w:eastAsia="Times New Roman" w:hAnsi="Times New Roman" w:cs="Times New Roman"/>
          <w:sz w:val="28"/>
          <w:szCs w:val="28"/>
        </w:rPr>
        <w:t>breath</w:t>
      </w:r>
      <w:proofErr w:type="spellEnd"/>
      <w:r w:rsidRPr="000B36F3">
        <w:rPr>
          <w:rFonts w:ascii="Times New Roman" w:eastAsia="Times New Roman" w:hAnsi="Times New Roman" w:cs="Times New Roman"/>
          <w:sz w:val="28"/>
          <w:szCs w:val="28"/>
        </w:rPr>
        <w:t xml:space="preserve">, дыхание) чаще всего проводится способом «изо рта в рот» или «изо рта в нос». Необходимо зажать пальцами одной руки нос пострадавшего, другой рукой опустить его челюсть, открыв рот. Желательно в гигиенических целях на рот набросить носовой платок. Вдохнув воздух, нужно наклониться, обхватив губами рот пострадавшего, и выдохнуть воздух в его дыхательные пути. Одновременно желательно смотреть на поверхность грудной клетки. При правильной вентиляции легких она должна подняться. Затем пострадавший делает пассивный полный выдох. Лишь после выхода воздуха можно </w:t>
      </w:r>
      <w:r w:rsidR="00B01726">
        <w:rPr>
          <w:rFonts w:ascii="Times New Roman" w:eastAsia="Times New Roman" w:hAnsi="Times New Roman" w:cs="Times New Roman"/>
          <w:sz w:val="28"/>
          <w:szCs w:val="28"/>
        </w:rPr>
        <w:t>снова делать вентиляцию легких.</w:t>
      </w: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После двух вдуваний воздуха необходимо оценить состояние кровообращения пострадавшего, убедиться в отсутствии пульса на сонных</w:t>
      </w:r>
      <w:r w:rsidR="00B01726">
        <w:rPr>
          <w:rFonts w:ascii="Times New Roman" w:eastAsia="Times New Roman" w:hAnsi="Times New Roman" w:cs="Times New Roman"/>
          <w:sz w:val="28"/>
          <w:szCs w:val="28"/>
        </w:rPr>
        <w:t xml:space="preserve"> артериях и перейти к пункту С.</w:t>
      </w: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Пункт</w:t>
      </w:r>
      <w:proofErr w:type="gramStart"/>
      <w:r w:rsidRPr="000B36F3">
        <w:rPr>
          <w:rFonts w:ascii="Times New Roman" w:eastAsia="Times New Roman" w:hAnsi="Times New Roman" w:cs="Times New Roman"/>
          <w:sz w:val="28"/>
          <w:szCs w:val="28"/>
        </w:rPr>
        <w:t xml:space="preserve"> С</w:t>
      </w:r>
      <w:proofErr w:type="gram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circulation</w:t>
      </w:r>
      <w:proofErr w:type="spellEnd"/>
      <w:r w:rsidRPr="000B36F3">
        <w:rPr>
          <w:rFonts w:ascii="Times New Roman" w:eastAsia="Times New Roman" w:hAnsi="Times New Roman" w:cs="Times New Roman"/>
          <w:sz w:val="28"/>
          <w:szCs w:val="28"/>
        </w:rPr>
        <w:t xml:space="preserve">, циркуляция) предполагает механическое воздействие на сердце, в результате чего в некоторой степени проявляется его насосная функция, а также создаются условия для восстановления нормальной электрической активности. Прежде </w:t>
      </w:r>
      <w:proofErr w:type="gramStart"/>
      <w:r w:rsidRPr="000B36F3">
        <w:rPr>
          <w:rFonts w:ascii="Times New Roman" w:eastAsia="Times New Roman" w:hAnsi="Times New Roman" w:cs="Times New Roman"/>
          <w:sz w:val="28"/>
          <w:szCs w:val="28"/>
        </w:rPr>
        <w:t>всего</w:t>
      </w:r>
      <w:proofErr w:type="gramEnd"/>
      <w:r w:rsidRPr="000B36F3">
        <w:rPr>
          <w:rFonts w:ascii="Times New Roman" w:eastAsia="Times New Roman" w:hAnsi="Times New Roman" w:cs="Times New Roman"/>
          <w:sz w:val="28"/>
          <w:szCs w:val="28"/>
        </w:rPr>
        <w:t xml:space="preserve"> необходимо найти точку для воздействия. Для этого безымянным пальцем следует провести от пупка вве</w:t>
      </w:r>
      <w:proofErr w:type="gramStart"/>
      <w:r w:rsidRPr="000B36F3">
        <w:rPr>
          <w:rFonts w:ascii="Times New Roman" w:eastAsia="Times New Roman" w:hAnsi="Times New Roman" w:cs="Times New Roman"/>
          <w:sz w:val="28"/>
          <w:szCs w:val="28"/>
        </w:rPr>
        <w:t xml:space="preserve">рх к </w:t>
      </w:r>
      <w:r w:rsidRPr="000B36F3">
        <w:rPr>
          <w:rFonts w:ascii="Times New Roman" w:eastAsia="Times New Roman" w:hAnsi="Times New Roman" w:cs="Times New Roman"/>
          <w:sz w:val="28"/>
          <w:szCs w:val="28"/>
        </w:rPr>
        <w:lastRenderedPageBreak/>
        <w:t>гр</w:t>
      </w:r>
      <w:proofErr w:type="gramEnd"/>
      <w:r w:rsidRPr="000B36F3">
        <w:rPr>
          <w:rFonts w:ascii="Times New Roman" w:eastAsia="Times New Roman" w:hAnsi="Times New Roman" w:cs="Times New Roman"/>
          <w:sz w:val="28"/>
          <w:szCs w:val="28"/>
        </w:rPr>
        <w:t xml:space="preserve">удине пострадавшего до ощущения препятствия. Это мечевидный отросток. Затем ладонь поворачивают, прижимают к безымянному пальцу </w:t>
      </w:r>
      <w:proofErr w:type="gramStart"/>
      <w:r w:rsidRPr="000B36F3">
        <w:rPr>
          <w:rFonts w:ascii="Times New Roman" w:eastAsia="Times New Roman" w:hAnsi="Times New Roman" w:cs="Times New Roman"/>
          <w:sz w:val="28"/>
          <w:szCs w:val="28"/>
        </w:rPr>
        <w:t>средний</w:t>
      </w:r>
      <w:proofErr w:type="gramEnd"/>
      <w:r w:rsidRPr="000B36F3">
        <w:rPr>
          <w:rFonts w:ascii="Times New Roman" w:eastAsia="Times New Roman" w:hAnsi="Times New Roman" w:cs="Times New Roman"/>
          <w:sz w:val="28"/>
          <w:szCs w:val="28"/>
        </w:rPr>
        <w:t xml:space="preserve"> и указательный. Точка, находящаяся над мечевидным отростком выше ширины трех пальцев, и будет являться местом непрямого массажа сердца.</w:t>
      </w:r>
      <w:r w:rsidRPr="000B36F3">
        <w:rPr>
          <w:rFonts w:ascii="Times New Roman" w:eastAsia="Times New Roman" w:hAnsi="Times New Roman" w:cs="Times New Roman"/>
          <w:sz w:val="28"/>
          <w:szCs w:val="28"/>
        </w:rPr>
        <w:br/>
        <w:t xml:space="preserve">Если смерть пациента произошла в присутствии реаниматора, нужно нанести так называемый </w:t>
      </w:r>
      <w:proofErr w:type="spellStart"/>
      <w:r w:rsidRPr="000B36F3">
        <w:rPr>
          <w:rFonts w:ascii="Times New Roman" w:eastAsia="Times New Roman" w:hAnsi="Times New Roman" w:cs="Times New Roman"/>
          <w:sz w:val="28"/>
          <w:szCs w:val="28"/>
        </w:rPr>
        <w:t>прекардиальный</w:t>
      </w:r>
      <w:proofErr w:type="spellEnd"/>
      <w:r w:rsidRPr="000B36F3">
        <w:rPr>
          <w:rFonts w:ascii="Times New Roman" w:eastAsia="Times New Roman" w:hAnsi="Times New Roman" w:cs="Times New Roman"/>
          <w:sz w:val="28"/>
          <w:szCs w:val="28"/>
        </w:rPr>
        <w:t xml:space="preserve"> удар. В найденную точку быстрым резким движением наносится однократный удар сжатым кулаком, напоминающий удар по столу. В некоторых случаях этот способ помогает восстановить нормальную электрическую активность сердца.</w:t>
      </w:r>
    </w:p>
    <w:p w:rsidR="000B36F3" w:rsidRDefault="000B36F3" w:rsidP="00B01726">
      <w:pPr>
        <w:ind w:firstLine="708"/>
        <w:jc w:val="center"/>
        <w:textAlignment w:val="baseline"/>
        <w:rPr>
          <w:rFonts w:ascii="inherit" w:eastAsia="Times New Roman" w:hAnsi="inherit" w:cs="Times New Roman"/>
          <w:sz w:val="24"/>
          <w:szCs w:val="24"/>
        </w:rPr>
      </w:pPr>
      <w:r w:rsidRPr="000B36F3">
        <w:rPr>
          <w:rFonts w:ascii="Times New Roman" w:eastAsia="Times New Roman" w:hAnsi="Times New Roman" w:cs="Times New Roman"/>
          <w:sz w:val="28"/>
          <w:szCs w:val="28"/>
        </w:rPr>
        <w:br/>
      </w:r>
      <w:r w:rsidRPr="00961794">
        <w:rPr>
          <w:rFonts w:ascii="inherit" w:eastAsia="Times New Roman" w:hAnsi="inherit" w:cs="Times New Roman"/>
          <w:noProof/>
          <w:sz w:val="24"/>
          <w:szCs w:val="24"/>
        </w:rPr>
        <w:drawing>
          <wp:inline distT="0" distB="0" distL="0" distR="0">
            <wp:extent cx="2857500" cy="2324100"/>
            <wp:effectExtent l="19050" t="0" r="0" b="0"/>
            <wp:docPr id="7" name="Рисунок 7"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ердечно-легочная реанимация алгоритм"/>
                    <pic:cNvPicPr>
                      <a:picLocks noChangeAspect="1" noChangeArrowheads="1"/>
                    </pic:cNvPicPr>
                  </pic:nvPicPr>
                  <pic:blipFill>
                    <a:blip r:embed="rId9"/>
                    <a:srcRect/>
                    <a:stretch>
                      <a:fillRect/>
                    </a:stretch>
                  </pic:blipFill>
                  <pic:spPr bwMode="auto">
                    <a:xfrm>
                      <a:off x="0" y="0"/>
                      <a:ext cx="2857500" cy="2324100"/>
                    </a:xfrm>
                    <a:prstGeom prst="rect">
                      <a:avLst/>
                    </a:prstGeom>
                    <a:noFill/>
                    <a:ln w="9525">
                      <a:noFill/>
                      <a:miter lim="800000"/>
                      <a:headEnd/>
                      <a:tailEnd/>
                    </a:ln>
                  </pic:spPr>
                </pic:pic>
              </a:graphicData>
            </a:graphic>
          </wp:inline>
        </w:drawing>
      </w:r>
    </w:p>
    <w:p w:rsidR="00B01726" w:rsidRPr="00961794" w:rsidRDefault="00B01726" w:rsidP="00B01726">
      <w:pPr>
        <w:ind w:firstLine="708"/>
        <w:jc w:val="center"/>
        <w:textAlignment w:val="baseline"/>
        <w:rPr>
          <w:rFonts w:ascii="inherit" w:eastAsia="Times New Roman" w:hAnsi="inherit" w:cs="Times New Roman"/>
          <w:sz w:val="24"/>
          <w:szCs w:val="24"/>
        </w:rPr>
      </w:pP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После этого приступают к непрямому массажу сердца. Пострадавший должен находиться на твердой поверхности. Нет смысла проводить реанимацию на кровати, нужно опустить больного на пол. На найденную точку над мечевидным отростком ставят основание ладони, сверху основание другой ладони. Пальцы сцепляют и приподнимают. Руки реаниматора должны быть выпрямлены. Наносят толчковые движения таким образом, чтобы грудная клетка прогибалась на 4 сантиметра. Скорость должна составлять 80 – 100 толчков в минуту, период давления примерно равен периоду восстановления.</w:t>
      </w: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Если реаниматор один, то после 30 толчков он должен делать два вдувания в легкие пострадавшего (соотношение 30:2). Ранее считалось, что если проводящих реанимацию двое, то на 5 толчков должно быть одно вдувание (соотношение 5:1), однако не так давно было доказано, что соотношение 30:2 является оптимальным и обеспечивает максимальную эффективность реанимационных мероприятий как при участии одного, так и двух реаниматоров. Желательно, чтобы один из них поднял ноги пострадавшего, периодически контролировал пульс на сонных артериях между компрессиями грудной клетки, а также движения грудной клетки. Реанимация – процесс очень трудоемкий, поэтому ее уч</w:t>
      </w:r>
      <w:r w:rsidR="00B01726">
        <w:rPr>
          <w:rFonts w:ascii="Times New Roman" w:eastAsia="Times New Roman" w:hAnsi="Times New Roman" w:cs="Times New Roman"/>
          <w:sz w:val="28"/>
          <w:szCs w:val="28"/>
        </w:rPr>
        <w:t>астники могут меняться местами.</w:t>
      </w:r>
    </w:p>
    <w:p w:rsidR="000B36F3"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Сердечно-легочная реанимация продолжается 30 минут. После этого при неэффективности констатируется смерть пострадавшего.</w:t>
      </w:r>
    </w:p>
    <w:p w:rsidR="00B01726" w:rsidRDefault="00B01726" w:rsidP="00B01726">
      <w:pPr>
        <w:ind w:firstLine="708"/>
        <w:textAlignment w:val="baseline"/>
        <w:rPr>
          <w:rFonts w:ascii="Times New Roman" w:eastAsia="Times New Roman" w:hAnsi="Times New Roman" w:cs="Times New Roman"/>
          <w:sz w:val="28"/>
          <w:szCs w:val="28"/>
        </w:rPr>
      </w:pPr>
    </w:p>
    <w:p w:rsidR="00B01726" w:rsidRDefault="00B01726" w:rsidP="00B01726">
      <w:pPr>
        <w:ind w:firstLine="708"/>
        <w:textAlignment w:val="baseline"/>
        <w:rPr>
          <w:rFonts w:ascii="Times New Roman" w:eastAsia="Times New Roman" w:hAnsi="Times New Roman" w:cs="Times New Roman"/>
          <w:sz w:val="28"/>
          <w:szCs w:val="28"/>
        </w:rPr>
      </w:pPr>
    </w:p>
    <w:p w:rsidR="00B01726" w:rsidRPr="000B36F3" w:rsidRDefault="00B01726" w:rsidP="00B01726">
      <w:pPr>
        <w:ind w:firstLine="708"/>
        <w:textAlignment w:val="baseline"/>
        <w:rPr>
          <w:rFonts w:ascii="Times New Roman" w:eastAsia="Times New Roman" w:hAnsi="Times New Roman" w:cs="Times New Roman"/>
          <w:sz w:val="28"/>
          <w:szCs w:val="28"/>
        </w:rPr>
      </w:pPr>
    </w:p>
    <w:p w:rsidR="000B36F3" w:rsidRDefault="00B01726" w:rsidP="00B01726">
      <w:pPr>
        <w:ind w:firstLine="0"/>
        <w:jc w:val="center"/>
        <w:textAlignment w:val="baseline"/>
        <w:outlineLvl w:val="1"/>
        <w:rPr>
          <w:rFonts w:ascii="Times New Roman" w:eastAsia="Times New Roman" w:hAnsi="Times New Roman" w:cs="Times New Roman"/>
          <w:sz w:val="28"/>
          <w:szCs w:val="28"/>
          <w:bdr w:val="none" w:sz="0" w:space="0" w:color="auto" w:frame="1"/>
        </w:rPr>
      </w:pPr>
      <w:r w:rsidRPr="00B01726">
        <w:rPr>
          <w:rFonts w:ascii="Times New Roman" w:eastAsia="Times New Roman" w:hAnsi="Times New Roman" w:cs="Times New Roman"/>
          <w:sz w:val="28"/>
          <w:szCs w:val="28"/>
          <w:bdr w:val="none" w:sz="0" w:space="0" w:color="auto" w:frame="1"/>
        </w:rPr>
        <w:lastRenderedPageBreak/>
        <w:t>Критерии эффективности сердечно-легочной реанимации.</w:t>
      </w:r>
    </w:p>
    <w:p w:rsidR="00B01726" w:rsidRPr="000B36F3" w:rsidRDefault="00B01726" w:rsidP="00B01726">
      <w:pPr>
        <w:jc w:val="center"/>
        <w:textAlignment w:val="baseline"/>
        <w:outlineLvl w:val="1"/>
        <w:rPr>
          <w:rFonts w:ascii="Times New Roman" w:eastAsia="Times New Roman" w:hAnsi="Times New Roman" w:cs="Times New Roman"/>
          <w:caps/>
          <w:sz w:val="28"/>
          <w:szCs w:val="28"/>
        </w:rPr>
      </w:pPr>
    </w:p>
    <w:p w:rsidR="00B01726" w:rsidRDefault="000B36F3" w:rsidP="00B01726">
      <w:pPr>
        <w:ind w:firstLine="708"/>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Признаки, при появлении которых непрофессиональные спасатели могут прекратить реанимацию:</w:t>
      </w:r>
    </w:p>
    <w:p w:rsidR="00B01726" w:rsidRDefault="000B36F3" w:rsidP="00B01726">
      <w:pPr>
        <w:pStyle w:val="a7"/>
        <w:numPr>
          <w:ilvl w:val="0"/>
          <w:numId w:val="7"/>
        </w:numPr>
        <w:ind w:left="0" w:firstLine="709"/>
        <w:textAlignment w:val="baseline"/>
        <w:rPr>
          <w:rFonts w:ascii="Times New Roman" w:eastAsia="Times New Roman" w:hAnsi="Times New Roman" w:cs="Times New Roman"/>
          <w:sz w:val="28"/>
          <w:szCs w:val="28"/>
        </w:rPr>
      </w:pPr>
      <w:r w:rsidRPr="00B01726">
        <w:rPr>
          <w:rFonts w:ascii="Times New Roman" w:eastAsia="Times New Roman" w:hAnsi="Times New Roman" w:cs="Times New Roman"/>
          <w:sz w:val="28"/>
          <w:szCs w:val="28"/>
        </w:rPr>
        <w:t xml:space="preserve">Появление пульса </w:t>
      </w:r>
      <w:proofErr w:type="gramStart"/>
      <w:r w:rsidRPr="00B01726">
        <w:rPr>
          <w:rFonts w:ascii="Times New Roman" w:eastAsia="Times New Roman" w:hAnsi="Times New Roman" w:cs="Times New Roman"/>
          <w:sz w:val="28"/>
          <w:szCs w:val="28"/>
        </w:rPr>
        <w:t>на сонных артериях в период между компрессиями грудной клетки во время</w:t>
      </w:r>
      <w:proofErr w:type="gramEnd"/>
      <w:r w:rsidRPr="00B01726">
        <w:rPr>
          <w:rFonts w:ascii="Times New Roman" w:eastAsia="Times New Roman" w:hAnsi="Times New Roman" w:cs="Times New Roman"/>
          <w:sz w:val="28"/>
          <w:szCs w:val="28"/>
        </w:rPr>
        <w:t xml:space="preserve"> непрямого массажа сердца.</w:t>
      </w:r>
    </w:p>
    <w:p w:rsidR="00B01726" w:rsidRDefault="000B36F3" w:rsidP="00B01726">
      <w:pPr>
        <w:pStyle w:val="a7"/>
        <w:numPr>
          <w:ilvl w:val="0"/>
          <w:numId w:val="7"/>
        </w:numPr>
        <w:ind w:left="0" w:firstLine="709"/>
        <w:textAlignment w:val="baseline"/>
        <w:rPr>
          <w:rFonts w:ascii="Times New Roman" w:eastAsia="Times New Roman" w:hAnsi="Times New Roman" w:cs="Times New Roman"/>
          <w:sz w:val="28"/>
          <w:szCs w:val="28"/>
        </w:rPr>
      </w:pPr>
      <w:r w:rsidRPr="00B01726">
        <w:rPr>
          <w:rFonts w:ascii="Times New Roman" w:eastAsia="Times New Roman" w:hAnsi="Times New Roman" w:cs="Times New Roman"/>
          <w:sz w:val="28"/>
          <w:szCs w:val="28"/>
        </w:rPr>
        <w:t>Сужение зрачков и восстановление их реакции на свет.</w:t>
      </w:r>
    </w:p>
    <w:p w:rsidR="00B01726" w:rsidRDefault="000B36F3" w:rsidP="00B01726">
      <w:pPr>
        <w:pStyle w:val="a7"/>
        <w:numPr>
          <w:ilvl w:val="0"/>
          <w:numId w:val="7"/>
        </w:numPr>
        <w:ind w:left="0" w:firstLine="709"/>
        <w:textAlignment w:val="baseline"/>
        <w:rPr>
          <w:rFonts w:ascii="Times New Roman" w:eastAsia="Times New Roman" w:hAnsi="Times New Roman" w:cs="Times New Roman"/>
          <w:sz w:val="28"/>
          <w:szCs w:val="28"/>
        </w:rPr>
      </w:pPr>
      <w:r w:rsidRPr="00B01726">
        <w:rPr>
          <w:rFonts w:ascii="Times New Roman" w:eastAsia="Times New Roman" w:hAnsi="Times New Roman" w:cs="Times New Roman"/>
          <w:sz w:val="28"/>
          <w:szCs w:val="28"/>
        </w:rPr>
        <w:t>Восстановление дыхания.</w:t>
      </w:r>
    </w:p>
    <w:p w:rsidR="000B36F3" w:rsidRPr="00B01726" w:rsidRDefault="000B36F3" w:rsidP="00B01726">
      <w:pPr>
        <w:pStyle w:val="a7"/>
        <w:numPr>
          <w:ilvl w:val="0"/>
          <w:numId w:val="7"/>
        </w:numPr>
        <w:ind w:left="0" w:firstLine="709"/>
        <w:textAlignment w:val="baseline"/>
        <w:rPr>
          <w:rFonts w:ascii="Times New Roman" w:eastAsia="Times New Roman" w:hAnsi="Times New Roman" w:cs="Times New Roman"/>
          <w:sz w:val="28"/>
          <w:szCs w:val="28"/>
        </w:rPr>
      </w:pPr>
      <w:r w:rsidRPr="00B01726">
        <w:rPr>
          <w:rFonts w:ascii="Times New Roman" w:eastAsia="Times New Roman" w:hAnsi="Times New Roman" w:cs="Times New Roman"/>
          <w:sz w:val="28"/>
          <w:szCs w:val="28"/>
        </w:rPr>
        <w:t>Появление сознания.</w:t>
      </w:r>
    </w:p>
    <w:p w:rsidR="00B01726" w:rsidRDefault="000B36F3" w:rsidP="00961794">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Если </w:t>
      </w:r>
      <w:proofErr w:type="gramStart"/>
      <w:r w:rsidRPr="000B36F3">
        <w:rPr>
          <w:rFonts w:ascii="Times New Roman" w:eastAsia="Times New Roman" w:hAnsi="Times New Roman" w:cs="Times New Roman"/>
          <w:sz w:val="28"/>
          <w:szCs w:val="28"/>
        </w:rPr>
        <w:t>восстановилось нормальное дыхание и появился</w:t>
      </w:r>
      <w:proofErr w:type="gramEnd"/>
      <w:r w:rsidRPr="000B36F3">
        <w:rPr>
          <w:rFonts w:ascii="Times New Roman" w:eastAsia="Times New Roman" w:hAnsi="Times New Roman" w:cs="Times New Roman"/>
          <w:sz w:val="28"/>
          <w:szCs w:val="28"/>
        </w:rPr>
        <w:t xml:space="preserve"> пульс, пострадавшего желательно повернуть набок, чтобы не допустить западения языка. Необходимо как можно скорее вызвать к нему скорую помощь, если это не было сделано ранее.</w:t>
      </w:r>
    </w:p>
    <w:p w:rsidR="00B01726" w:rsidRDefault="00B01726" w:rsidP="00961794">
      <w:pPr>
        <w:textAlignment w:val="baseline"/>
        <w:rPr>
          <w:rFonts w:ascii="Times New Roman" w:eastAsia="Times New Roman" w:hAnsi="Times New Roman" w:cs="Times New Roman"/>
          <w:sz w:val="28"/>
          <w:szCs w:val="28"/>
        </w:rPr>
      </w:pPr>
    </w:p>
    <w:p w:rsidR="000B36F3" w:rsidRDefault="000B36F3" w:rsidP="00A0402C">
      <w:pPr>
        <w:ind w:firstLine="0"/>
        <w:jc w:val="center"/>
        <w:textAlignment w:val="baseline"/>
        <w:rPr>
          <w:rFonts w:ascii="inherit" w:eastAsia="Times New Roman" w:hAnsi="inherit" w:cs="Times New Roman"/>
          <w:sz w:val="24"/>
          <w:szCs w:val="24"/>
        </w:rPr>
      </w:pPr>
      <w:r w:rsidRPr="00961794">
        <w:rPr>
          <w:rFonts w:ascii="inherit" w:eastAsia="Times New Roman" w:hAnsi="inherit" w:cs="Times New Roman"/>
          <w:noProof/>
          <w:sz w:val="24"/>
          <w:szCs w:val="24"/>
        </w:rPr>
        <w:drawing>
          <wp:inline distT="0" distB="0" distL="0" distR="0">
            <wp:extent cx="2857500" cy="1905000"/>
            <wp:effectExtent l="19050" t="0" r="0" b="0"/>
            <wp:docPr id="11" name="Рисунок 8"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ердечно-легочная реанимация алгоритм"/>
                    <pic:cNvPicPr>
                      <a:picLocks noChangeAspect="1" noChangeArrowheads="1"/>
                    </pic:cNvPicPr>
                  </pic:nvPicPr>
                  <pic:blipFill>
                    <a:blip r:embed="rId10"/>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A0402C" w:rsidRPr="000B36F3" w:rsidRDefault="00A0402C" w:rsidP="00B01726">
      <w:pPr>
        <w:jc w:val="center"/>
        <w:textAlignment w:val="baseline"/>
        <w:rPr>
          <w:rFonts w:ascii="inherit" w:eastAsia="Times New Roman" w:hAnsi="inherit" w:cs="Times New Roman"/>
          <w:sz w:val="24"/>
          <w:szCs w:val="24"/>
        </w:rPr>
      </w:pPr>
    </w:p>
    <w:p w:rsidR="000B36F3" w:rsidRDefault="00A0402C" w:rsidP="00B01726">
      <w:pPr>
        <w:ind w:firstLine="0"/>
        <w:jc w:val="center"/>
        <w:textAlignment w:val="baseline"/>
        <w:outlineLvl w:val="1"/>
        <w:rPr>
          <w:rFonts w:ascii="Times New Roman" w:eastAsia="Times New Roman" w:hAnsi="Times New Roman" w:cs="Times New Roman"/>
          <w:sz w:val="28"/>
          <w:szCs w:val="28"/>
          <w:bdr w:val="none" w:sz="0" w:space="0" w:color="auto" w:frame="1"/>
        </w:rPr>
      </w:pPr>
      <w:r w:rsidRPr="000B36F3">
        <w:rPr>
          <w:rFonts w:ascii="Times New Roman" w:eastAsia="Times New Roman" w:hAnsi="Times New Roman" w:cs="Times New Roman"/>
          <w:sz w:val="28"/>
          <w:szCs w:val="28"/>
          <w:bdr w:val="none" w:sz="0" w:space="0" w:color="auto" w:frame="1"/>
        </w:rPr>
        <w:t>Расширенные реанимационные мероприятия</w:t>
      </w:r>
      <w:r>
        <w:rPr>
          <w:rFonts w:ascii="Times New Roman" w:eastAsia="Times New Roman" w:hAnsi="Times New Roman" w:cs="Times New Roman"/>
          <w:sz w:val="28"/>
          <w:szCs w:val="28"/>
          <w:bdr w:val="none" w:sz="0" w:space="0" w:color="auto" w:frame="1"/>
        </w:rPr>
        <w:t>.</w:t>
      </w:r>
    </w:p>
    <w:p w:rsidR="00A0402C" w:rsidRPr="000B36F3" w:rsidRDefault="00A0402C" w:rsidP="00B01726">
      <w:pPr>
        <w:ind w:firstLine="0"/>
        <w:jc w:val="center"/>
        <w:textAlignment w:val="baseline"/>
        <w:outlineLvl w:val="1"/>
        <w:rPr>
          <w:rFonts w:ascii="Times New Roman" w:eastAsia="Times New Roman" w:hAnsi="Times New Roman" w:cs="Times New Roman"/>
          <w:caps/>
          <w:sz w:val="28"/>
          <w:szCs w:val="28"/>
        </w:rPr>
      </w:pPr>
    </w:p>
    <w:p w:rsidR="00A0402C" w:rsidRPr="00A0402C" w:rsidRDefault="000B36F3" w:rsidP="00A0402C">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Расширенные реанимационные мероприятия проводятся врачами с использование соответствующего оборудования и медикаментов.</w:t>
      </w:r>
    </w:p>
    <w:p w:rsidR="00A0402C" w:rsidRPr="00A0402C" w:rsidRDefault="000B36F3" w:rsidP="00A0402C">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Одним из самых важных методов является </w:t>
      </w:r>
      <w:proofErr w:type="gramStart"/>
      <w:r w:rsidRPr="000B36F3">
        <w:rPr>
          <w:rFonts w:ascii="Times New Roman" w:eastAsia="Times New Roman" w:hAnsi="Times New Roman" w:cs="Times New Roman"/>
          <w:sz w:val="28"/>
          <w:szCs w:val="28"/>
        </w:rPr>
        <w:t>электрическая</w:t>
      </w:r>
      <w:proofErr w:type="gramEnd"/>
      <w:r w:rsidRPr="000B36F3">
        <w:rPr>
          <w:rFonts w:ascii="Times New Roman" w:eastAsia="Times New Roman" w:hAnsi="Times New Roman" w:cs="Times New Roman"/>
          <w:sz w:val="28"/>
          <w:szCs w:val="28"/>
        </w:rPr>
        <w:t xml:space="preserve"> </w:t>
      </w:r>
      <w:proofErr w:type="spellStart"/>
      <w:r w:rsidRPr="000B36F3">
        <w:rPr>
          <w:rFonts w:ascii="Times New Roman" w:eastAsia="Times New Roman" w:hAnsi="Times New Roman" w:cs="Times New Roman"/>
          <w:sz w:val="28"/>
          <w:szCs w:val="28"/>
        </w:rPr>
        <w:t>дефибрилляция</w:t>
      </w:r>
      <w:proofErr w:type="spellEnd"/>
      <w:r w:rsidRPr="000B36F3">
        <w:rPr>
          <w:rFonts w:ascii="Times New Roman" w:eastAsia="Times New Roman" w:hAnsi="Times New Roman" w:cs="Times New Roman"/>
          <w:sz w:val="28"/>
          <w:szCs w:val="28"/>
        </w:rPr>
        <w:t>. Однако она должна проводиться только после электрокардиографического контроля. При асистолии этот метод лечения не показан. Его нельзя проводить при нарушении сознания, вызванном другими причинами, например, эпилепсией. Поэтому, например, не получили широкого распространения «социальные» дефибрилляторы для оказания доврачебной помощи, например, в аэропортах или других местах скопления людей.</w:t>
      </w:r>
    </w:p>
    <w:p w:rsidR="000B36F3" w:rsidRPr="000B36F3" w:rsidRDefault="000B36F3" w:rsidP="00A0402C">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Врач, проводящий реанимацию, должен произвести интубацию трахеи. Это обеспечит нормальную проходимость дыхательных путей, возможность искусственной вентиляции легких с помощью аппаратов, а также </w:t>
      </w:r>
      <w:proofErr w:type="spellStart"/>
      <w:r w:rsidRPr="000B36F3">
        <w:rPr>
          <w:rFonts w:ascii="Times New Roman" w:eastAsia="Times New Roman" w:hAnsi="Times New Roman" w:cs="Times New Roman"/>
          <w:sz w:val="28"/>
          <w:szCs w:val="28"/>
        </w:rPr>
        <w:t>интратрахеальное</w:t>
      </w:r>
      <w:proofErr w:type="spellEnd"/>
      <w:r w:rsidRPr="000B36F3">
        <w:rPr>
          <w:rFonts w:ascii="Times New Roman" w:eastAsia="Times New Roman" w:hAnsi="Times New Roman" w:cs="Times New Roman"/>
          <w:sz w:val="28"/>
          <w:szCs w:val="28"/>
        </w:rPr>
        <w:t xml:space="preserve"> введение некоторых лекарственных средств.</w:t>
      </w:r>
    </w:p>
    <w:p w:rsidR="00A0402C" w:rsidRDefault="000B36F3" w:rsidP="00A0402C">
      <w:pPr>
        <w:ind w:firstLine="0"/>
        <w:jc w:val="center"/>
        <w:textAlignment w:val="baseline"/>
        <w:rPr>
          <w:rFonts w:ascii="inherit" w:eastAsia="Times New Roman" w:hAnsi="inherit" w:cs="Times New Roman"/>
          <w:sz w:val="24"/>
          <w:szCs w:val="24"/>
        </w:rPr>
      </w:pPr>
      <w:r w:rsidRPr="00961794">
        <w:rPr>
          <w:rFonts w:ascii="inherit" w:eastAsia="Times New Roman" w:hAnsi="inherit" w:cs="Times New Roman"/>
          <w:noProof/>
          <w:sz w:val="24"/>
          <w:szCs w:val="24"/>
        </w:rPr>
        <w:drawing>
          <wp:inline distT="0" distB="0" distL="0" distR="0">
            <wp:extent cx="1533525" cy="1022350"/>
            <wp:effectExtent l="19050" t="0" r="9525" b="0"/>
            <wp:docPr id="9" name="Рисунок 9" descr="Сердечно-легочная реанимация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ердечно-легочная реанимация алгоритм"/>
                    <pic:cNvPicPr>
                      <a:picLocks noChangeAspect="1" noChangeArrowheads="1"/>
                    </pic:cNvPicPr>
                  </pic:nvPicPr>
                  <pic:blipFill>
                    <a:blip r:embed="rId11"/>
                    <a:srcRect/>
                    <a:stretch>
                      <a:fillRect/>
                    </a:stretch>
                  </pic:blipFill>
                  <pic:spPr bwMode="auto">
                    <a:xfrm>
                      <a:off x="0" y="0"/>
                      <a:ext cx="1536586" cy="1024391"/>
                    </a:xfrm>
                    <a:prstGeom prst="rect">
                      <a:avLst/>
                    </a:prstGeom>
                    <a:noFill/>
                    <a:ln w="9525">
                      <a:noFill/>
                      <a:miter lim="800000"/>
                      <a:headEnd/>
                      <a:tailEnd/>
                    </a:ln>
                  </pic:spPr>
                </pic:pic>
              </a:graphicData>
            </a:graphic>
          </wp:inline>
        </w:drawing>
      </w:r>
    </w:p>
    <w:p w:rsidR="000B36F3" w:rsidRPr="000B36F3" w:rsidRDefault="000B36F3" w:rsidP="00A0402C">
      <w:pPr>
        <w:textAlignment w:val="baseline"/>
        <w:rPr>
          <w:rFonts w:ascii="inherit" w:eastAsia="Times New Roman" w:hAnsi="inherit" w:cs="Times New Roman"/>
          <w:sz w:val="24"/>
          <w:szCs w:val="24"/>
        </w:rPr>
      </w:pPr>
      <w:r w:rsidRPr="000B36F3">
        <w:rPr>
          <w:rFonts w:ascii="Times New Roman" w:eastAsia="Times New Roman" w:hAnsi="Times New Roman" w:cs="Times New Roman"/>
          <w:sz w:val="28"/>
          <w:szCs w:val="28"/>
        </w:rPr>
        <w:lastRenderedPageBreak/>
        <w:t>Должен быть обеспечен венозный доступ, с использованием которого вводится большинство лекарств, восстанавливающих деятельность кровообращения и дыхания.</w:t>
      </w:r>
    </w:p>
    <w:p w:rsidR="000B36F3" w:rsidRPr="000B36F3" w:rsidRDefault="000B36F3" w:rsidP="00961794">
      <w:pPr>
        <w:textAlignment w:val="baseline"/>
        <w:rPr>
          <w:rFonts w:ascii="Times New Roman" w:eastAsia="Times New Roman" w:hAnsi="Times New Roman" w:cs="Times New Roman"/>
          <w:sz w:val="28"/>
          <w:szCs w:val="28"/>
        </w:rPr>
      </w:pPr>
      <w:r w:rsidRPr="000B36F3">
        <w:rPr>
          <w:rFonts w:ascii="Times New Roman" w:eastAsia="Times New Roman" w:hAnsi="Times New Roman" w:cs="Times New Roman"/>
          <w:sz w:val="28"/>
          <w:szCs w:val="28"/>
        </w:rPr>
        <w:t xml:space="preserve">Используются следующие основные лекарственные препараты: адреналин, атропин, </w:t>
      </w:r>
      <w:proofErr w:type="spellStart"/>
      <w:r w:rsidRPr="000B36F3">
        <w:rPr>
          <w:rFonts w:ascii="Times New Roman" w:eastAsia="Times New Roman" w:hAnsi="Times New Roman" w:cs="Times New Roman"/>
          <w:sz w:val="28"/>
          <w:szCs w:val="28"/>
        </w:rPr>
        <w:t>лидокаин</w:t>
      </w:r>
      <w:proofErr w:type="spellEnd"/>
      <w:r w:rsidRPr="000B36F3">
        <w:rPr>
          <w:rFonts w:ascii="Times New Roman" w:eastAsia="Times New Roman" w:hAnsi="Times New Roman" w:cs="Times New Roman"/>
          <w:sz w:val="28"/>
          <w:szCs w:val="28"/>
        </w:rPr>
        <w:t>, магния сульфат и другие. Их выбор основан на причинах и механизме развития клинической смерти и осуществляется врачом в индивидуальном порядке.</w:t>
      </w:r>
    </w:p>
    <w:p w:rsidR="00000000" w:rsidRPr="00961794" w:rsidRDefault="00A0402C" w:rsidP="00961794"/>
    <w:sectPr w:rsidR="00000000" w:rsidRPr="00961794" w:rsidSect="00961794">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586"/>
    <w:multiLevelType w:val="multilevel"/>
    <w:tmpl w:val="17EE68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4776D"/>
    <w:multiLevelType w:val="multilevel"/>
    <w:tmpl w:val="DC1CCD7C"/>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
    <w:nsid w:val="2B145838"/>
    <w:multiLevelType w:val="multilevel"/>
    <w:tmpl w:val="2B0CB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52126E"/>
    <w:multiLevelType w:val="multilevel"/>
    <w:tmpl w:val="77C09B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AB765D"/>
    <w:multiLevelType w:val="multilevel"/>
    <w:tmpl w:val="0EC8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87CA4"/>
    <w:multiLevelType w:val="hybridMultilevel"/>
    <w:tmpl w:val="C05E8C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75395CC2"/>
    <w:multiLevelType w:val="hybridMultilevel"/>
    <w:tmpl w:val="6706B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
  <w:characterSpacingControl w:val="doNotCompress"/>
  <w:compat>
    <w:useFELayout/>
  </w:compat>
  <w:rsids>
    <w:rsidRoot w:val="000B36F3"/>
    <w:rsid w:val="000B36F3"/>
    <w:rsid w:val="00961794"/>
    <w:rsid w:val="00A0402C"/>
    <w:rsid w:val="00AE61F9"/>
    <w:rsid w:val="00B01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B36F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B36F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36F3"/>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B36F3"/>
    <w:rPr>
      <w:rFonts w:ascii="Times New Roman" w:eastAsia="Times New Roman" w:hAnsi="Times New Roman" w:cs="Times New Roman"/>
      <w:b/>
      <w:bCs/>
      <w:sz w:val="36"/>
      <w:szCs w:val="36"/>
    </w:rPr>
  </w:style>
  <w:style w:type="character" w:styleId="a3">
    <w:name w:val="Hyperlink"/>
    <w:basedOn w:val="a0"/>
    <w:uiPriority w:val="99"/>
    <w:semiHidden/>
    <w:unhideWhenUsed/>
    <w:rsid w:val="000B36F3"/>
    <w:rPr>
      <w:color w:val="0000FF"/>
      <w:u w:val="single"/>
    </w:rPr>
  </w:style>
  <w:style w:type="character" w:customStyle="1" w:styleId="thecategory">
    <w:name w:val="thecategory"/>
    <w:basedOn w:val="a0"/>
    <w:rsid w:val="000B36F3"/>
  </w:style>
  <w:style w:type="character" w:customStyle="1" w:styleId="apple-converted-space">
    <w:name w:val="apple-converted-space"/>
    <w:basedOn w:val="a0"/>
    <w:rsid w:val="000B36F3"/>
  </w:style>
  <w:style w:type="paragraph" w:styleId="a4">
    <w:name w:val="Normal (Web)"/>
    <w:basedOn w:val="a"/>
    <w:uiPriority w:val="99"/>
    <w:semiHidden/>
    <w:unhideWhenUsed/>
    <w:rsid w:val="000B36F3"/>
    <w:pPr>
      <w:spacing w:before="100" w:beforeAutospacing="1" w:after="100" w:afterAutospacing="1"/>
    </w:pPr>
    <w:rPr>
      <w:rFonts w:ascii="Times New Roman" w:eastAsia="Times New Roman" w:hAnsi="Times New Roman" w:cs="Times New Roman"/>
      <w:sz w:val="24"/>
      <w:szCs w:val="24"/>
    </w:rPr>
  </w:style>
  <w:style w:type="paragraph" w:customStyle="1" w:styleId="toctitle">
    <w:name w:val="toc_title"/>
    <w:basedOn w:val="a"/>
    <w:rsid w:val="000B36F3"/>
    <w:pPr>
      <w:spacing w:before="100" w:beforeAutospacing="1" w:after="100" w:afterAutospacing="1"/>
    </w:pPr>
    <w:rPr>
      <w:rFonts w:ascii="Times New Roman" w:eastAsia="Times New Roman" w:hAnsi="Times New Roman" w:cs="Times New Roman"/>
      <w:sz w:val="24"/>
      <w:szCs w:val="24"/>
    </w:rPr>
  </w:style>
  <w:style w:type="character" w:customStyle="1" w:styleId="toctoggle">
    <w:name w:val="toc_toggle"/>
    <w:basedOn w:val="a0"/>
    <w:rsid w:val="000B36F3"/>
  </w:style>
  <w:style w:type="character" w:customStyle="1" w:styleId="tocnumber">
    <w:name w:val="toc_number"/>
    <w:basedOn w:val="a0"/>
    <w:rsid w:val="000B36F3"/>
  </w:style>
  <w:style w:type="character" w:customStyle="1" w:styleId="sj-widget-powered-by-brand">
    <w:name w:val="sj-widget-powered-by-brand"/>
    <w:basedOn w:val="a0"/>
    <w:rsid w:val="000B36F3"/>
  </w:style>
  <w:style w:type="paragraph" w:styleId="a5">
    <w:name w:val="Balloon Text"/>
    <w:basedOn w:val="a"/>
    <w:link w:val="a6"/>
    <w:uiPriority w:val="99"/>
    <w:semiHidden/>
    <w:unhideWhenUsed/>
    <w:rsid w:val="000B36F3"/>
    <w:rPr>
      <w:rFonts w:ascii="Tahoma" w:hAnsi="Tahoma" w:cs="Tahoma"/>
      <w:sz w:val="16"/>
      <w:szCs w:val="16"/>
    </w:rPr>
  </w:style>
  <w:style w:type="character" w:customStyle="1" w:styleId="a6">
    <w:name w:val="Текст выноски Знак"/>
    <w:basedOn w:val="a0"/>
    <w:link w:val="a5"/>
    <w:uiPriority w:val="99"/>
    <w:semiHidden/>
    <w:rsid w:val="000B36F3"/>
    <w:rPr>
      <w:rFonts w:ascii="Tahoma" w:hAnsi="Tahoma" w:cs="Tahoma"/>
      <w:sz w:val="16"/>
      <w:szCs w:val="16"/>
    </w:rPr>
  </w:style>
  <w:style w:type="paragraph" w:styleId="a7">
    <w:name w:val="List Paragraph"/>
    <w:basedOn w:val="a"/>
    <w:uiPriority w:val="34"/>
    <w:qFormat/>
    <w:rsid w:val="00961794"/>
    <w:pPr>
      <w:ind w:left="720"/>
      <w:contextualSpacing/>
    </w:pPr>
  </w:style>
</w:styles>
</file>

<file path=word/webSettings.xml><?xml version="1.0" encoding="utf-8"?>
<w:webSettings xmlns:r="http://schemas.openxmlformats.org/officeDocument/2006/relationships" xmlns:w="http://schemas.openxmlformats.org/wordprocessingml/2006/main">
  <w:divs>
    <w:div w:id="95489725">
      <w:bodyDiv w:val="1"/>
      <w:marLeft w:val="0"/>
      <w:marRight w:val="0"/>
      <w:marTop w:val="0"/>
      <w:marBottom w:val="0"/>
      <w:divBdr>
        <w:top w:val="none" w:sz="0" w:space="0" w:color="auto"/>
        <w:left w:val="none" w:sz="0" w:space="0" w:color="auto"/>
        <w:bottom w:val="none" w:sz="0" w:space="0" w:color="auto"/>
        <w:right w:val="none" w:sz="0" w:space="0" w:color="auto"/>
      </w:divBdr>
      <w:divsChild>
        <w:div w:id="413088561">
          <w:marLeft w:val="0"/>
          <w:marRight w:val="0"/>
          <w:marTop w:val="0"/>
          <w:marBottom w:val="225"/>
          <w:divBdr>
            <w:top w:val="none" w:sz="0" w:space="0" w:color="auto"/>
            <w:left w:val="none" w:sz="0" w:space="0" w:color="auto"/>
            <w:bottom w:val="none" w:sz="0" w:space="0" w:color="auto"/>
            <w:right w:val="none" w:sz="0" w:space="0" w:color="auto"/>
          </w:divBdr>
        </w:div>
        <w:div w:id="1707834514">
          <w:marLeft w:val="0"/>
          <w:marRight w:val="0"/>
          <w:marTop w:val="0"/>
          <w:marBottom w:val="0"/>
          <w:divBdr>
            <w:top w:val="none" w:sz="0" w:space="0" w:color="auto"/>
            <w:left w:val="none" w:sz="0" w:space="0" w:color="auto"/>
            <w:bottom w:val="none" w:sz="0" w:space="0" w:color="auto"/>
            <w:right w:val="none" w:sz="0" w:space="0" w:color="auto"/>
          </w:divBdr>
        </w:div>
        <w:div w:id="1658723600">
          <w:marLeft w:val="0"/>
          <w:marRight w:val="0"/>
          <w:marTop w:val="0"/>
          <w:marBottom w:val="0"/>
          <w:divBdr>
            <w:top w:val="none" w:sz="0" w:space="0" w:color="auto"/>
            <w:left w:val="none" w:sz="0" w:space="0" w:color="auto"/>
            <w:bottom w:val="none" w:sz="0" w:space="0" w:color="auto"/>
            <w:right w:val="none" w:sz="0" w:space="0" w:color="auto"/>
          </w:divBdr>
          <w:divsChild>
            <w:div w:id="622273067">
              <w:marLeft w:val="0"/>
              <w:marRight w:val="0"/>
              <w:marTop w:val="150"/>
              <w:marBottom w:val="0"/>
              <w:divBdr>
                <w:top w:val="none" w:sz="0" w:space="0" w:color="auto"/>
                <w:left w:val="none" w:sz="0" w:space="0" w:color="auto"/>
                <w:bottom w:val="none" w:sz="0" w:space="0" w:color="auto"/>
                <w:right w:val="none" w:sz="0" w:space="0" w:color="auto"/>
              </w:divBdr>
              <w:divsChild>
                <w:div w:id="1087505334">
                  <w:marLeft w:val="0"/>
                  <w:marRight w:val="0"/>
                  <w:marTop w:val="0"/>
                  <w:marBottom w:val="120"/>
                  <w:divBdr>
                    <w:top w:val="none" w:sz="0" w:space="0" w:color="auto"/>
                    <w:left w:val="none" w:sz="0" w:space="0" w:color="auto"/>
                    <w:bottom w:val="none" w:sz="0" w:space="0" w:color="auto"/>
                    <w:right w:val="none" w:sz="0" w:space="0" w:color="auto"/>
                  </w:divBdr>
                  <w:divsChild>
                    <w:div w:id="586158179">
                      <w:marLeft w:val="0"/>
                      <w:marRight w:val="0"/>
                      <w:marTop w:val="0"/>
                      <w:marBottom w:val="0"/>
                      <w:divBdr>
                        <w:top w:val="none" w:sz="0" w:space="0" w:color="auto"/>
                        <w:left w:val="none" w:sz="0" w:space="0" w:color="auto"/>
                        <w:bottom w:val="none" w:sz="0" w:space="0" w:color="auto"/>
                        <w:right w:val="none" w:sz="0" w:space="0" w:color="auto"/>
                      </w:divBdr>
                      <w:divsChild>
                        <w:div w:id="12893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57264">
                  <w:marLeft w:val="0"/>
                  <w:marRight w:val="0"/>
                  <w:marTop w:val="0"/>
                  <w:marBottom w:val="240"/>
                  <w:divBdr>
                    <w:top w:val="single" w:sz="6" w:space="8" w:color="AAAAAA"/>
                    <w:left w:val="single" w:sz="6" w:space="8" w:color="AAAAAA"/>
                    <w:bottom w:val="single" w:sz="6" w:space="8" w:color="AAAAAA"/>
                    <w:right w:val="single" w:sz="6" w:space="8" w:color="AAAAAA"/>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1443</Words>
  <Characters>8231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Царь</dc:creator>
  <cp:keywords/>
  <dc:description/>
  <cp:lastModifiedBy>Царь</cp:lastModifiedBy>
  <cp:revision>2</cp:revision>
  <dcterms:created xsi:type="dcterms:W3CDTF">2016-07-29T02:25:00Z</dcterms:created>
  <dcterms:modified xsi:type="dcterms:W3CDTF">2016-07-29T03:35:00Z</dcterms:modified>
</cp:coreProperties>
</file>