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90" w:rsidRDefault="00D13158" w:rsidP="00D1315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3158">
        <w:rPr>
          <w:rFonts w:ascii="Times New Roman" w:hAnsi="Times New Roman" w:cs="Times New Roman"/>
          <w:sz w:val="28"/>
          <w:szCs w:val="28"/>
        </w:rPr>
        <w:t>Ответы на поступившие</w:t>
      </w:r>
      <w:r w:rsidR="00503A9B">
        <w:rPr>
          <w:rFonts w:ascii="Times New Roman" w:hAnsi="Times New Roman" w:cs="Times New Roman"/>
          <w:sz w:val="28"/>
          <w:szCs w:val="28"/>
        </w:rPr>
        <w:t xml:space="preserve"> вопросы по докладам, в ходе проведения мероприятия </w:t>
      </w:r>
    </w:p>
    <w:p w:rsidR="00D72B24" w:rsidRDefault="00D72B24" w:rsidP="00714FB3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D72B24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Вопрос № 1:</w:t>
      </w:r>
      <w:r w:rsidRPr="00D72B2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Каким образом подко</w:t>
      </w:r>
      <w:r w:rsidRPr="00D72B24">
        <w:rPr>
          <w:rStyle w:val="20"/>
          <w:rFonts w:eastAsiaTheme="minorHAnsi"/>
          <w:i w:val="0"/>
          <w:iCs w:val="0"/>
          <w:sz w:val="28"/>
          <w:szCs w:val="28"/>
          <w:u w:val="none"/>
        </w:rPr>
        <w:t>нтрольные субъ</w:t>
      </w:r>
      <w:r w:rsidRPr="00D72B2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екты могут узнать о категории рис</w:t>
      </w:r>
      <w:r w:rsidRPr="00D72B24">
        <w:rPr>
          <w:rStyle w:val="20"/>
          <w:rFonts w:eastAsiaTheme="minorHAnsi"/>
          <w:i w:val="0"/>
          <w:iCs w:val="0"/>
          <w:sz w:val="28"/>
          <w:szCs w:val="28"/>
          <w:u w:val="none"/>
        </w:rPr>
        <w:t>ка, к к</w:t>
      </w:r>
      <w:r w:rsidRPr="00D72B2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</w:t>
      </w:r>
      <w:r w:rsidRPr="00D72B24">
        <w:rPr>
          <w:rStyle w:val="20"/>
          <w:rFonts w:eastAsiaTheme="minorHAnsi"/>
          <w:i w:val="0"/>
          <w:iCs w:val="0"/>
          <w:sz w:val="28"/>
          <w:szCs w:val="28"/>
          <w:u w:val="none"/>
        </w:rPr>
        <w:t>орой о</w:t>
      </w:r>
      <w:r w:rsidRPr="00D72B2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 отнесены? Размещена ли эта информация в открытом доступе, на официальном сайте ведомства?</w:t>
      </w:r>
    </w:p>
    <w:p w:rsidR="00714FB3" w:rsidRPr="0043690B" w:rsidRDefault="00D72B24" w:rsidP="00714FB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Ответ </w:t>
      </w:r>
      <w:r w:rsidRPr="00D72B24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№ 1:</w:t>
      </w:r>
      <w:r w:rsidR="00714FB3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714FB3" w:rsidRPr="0043690B">
        <w:rPr>
          <w:rFonts w:ascii="Times New Roman" w:hAnsi="Times New Roman" w:cs="Times New Roman"/>
          <w:i/>
          <w:color w:val="000000"/>
          <w:sz w:val="28"/>
          <w:szCs w:val="28"/>
          <w:lang w:eastAsia="ru-RU" w:bidi="ru-RU"/>
        </w:rPr>
        <w:t xml:space="preserve">В целях реализации п. </w:t>
      </w:r>
      <w:r w:rsidRPr="0043690B">
        <w:rPr>
          <w:rFonts w:ascii="Times New Roman" w:hAnsi="Times New Roman" w:cs="Times New Roman"/>
          <w:i/>
          <w:color w:val="000000"/>
          <w:sz w:val="28"/>
          <w:szCs w:val="28"/>
          <w:lang w:eastAsia="ru-RU" w:bidi="ru-RU"/>
        </w:rPr>
        <w:t xml:space="preserve">26 </w:t>
      </w:r>
      <w:r w:rsidRPr="0043690B">
        <w:rPr>
          <w:rFonts w:ascii="Times New Roman" w:hAnsi="Times New Roman" w:cs="Times New Roman"/>
          <w:i/>
          <w:sz w:val="28"/>
          <w:szCs w:val="28"/>
        </w:rPr>
        <w:t>Положения о федеральном государственном пожарном надзоре</w:t>
      </w:r>
      <w:r w:rsidR="00714FB3" w:rsidRPr="0043690B">
        <w:rPr>
          <w:rFonts w:ascii="Times New Roman" w:hAnsi="Times New Roman" w:cs="Times New Roman"/>
          <w:i/>
          <w:sz w:val="28"/>
          <w:szCs w:val="28"/>
        </w:rPr>
        <w:t>, утвержденном п</w:t>
      </w:r>
      <w:r w:rsidRPr="0043690B">
        <w:rPr>
          <w:rFonts w:ascii="Times New Roman" w:hAnsi="Times New Roman" w:cs="Times New Roman"/>
          <w:i/>
          <w:sz w:val="28"/>
          <w:szCs w:val="28"/>
        </w:rPr>
        <w:t>остановление</w:t>
      </w:r>
      <w:r w:rsidR="00714FB3" w:rsidRPr="0043690B">
        <w:rPr>
          <w:rFonts w:ascii="Times New Roman" w:hAnsi="Times New Roman" w:cs="Times New Roman"/>
          <w:i/>
          <w:sz w:val="28"/>
          <w:szCs w:val="28"/>
        </w:rPr>
        <w:t>м</w:t>
      </w:r>
      <w:r w:rsidRPr="004369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4FB3" w:rsidRPr="0043690B">
        <w:rPr>
          <w:rFonts w:ascii="Times New Roman" w:hAnsi="Times New Roman" w:cs="Times New Roman"/>
          <w:i/>
          <w:sz w:val="28"/>
          <w:szCs w:val="28"/>
        </w:rPr>
        <w:t>Правительства Российской Федерации от 12.04.2012 №</w:t>
      </w:r>
      <w:r w:rsidRPr="0043690B">
        <w:rPr>
          <w:rFonts w:ascii="Times New Roman" w:hAnsi="Times New Roman" w:cs="Times New Roman"/>
          <w:i/>
          <w:sz w:val="28"/>
          <w:szCs w:val="28"/>
        </w:rPr>
        <w:t xml:space="preserve"> 290</w:t>
      </w:r>
      <w:r w:rsidR="001E1DC7" w:rsidRPr="0043690B">
        <w:rPr>
          <w:rFonts w:ascii="Times New Roman" w:hAnsi="Times New Roman" w:cs="Times New Roman"/>
          <w:i/>
          <w:sz w:val="28"/>
          <w:szCs w:val="28"/>
        </w:rPr>
        <w:t xml:space="preserve"> (далее – Положение о федеральном государственном пожарном надзоре)</w:t>
      </w:r>
      <w:r w:rsidR="00714FB3" w:rsidRPr="0043690B">
        <w:rPr>
          <w:rFonts w:ascii="Times New Roman" w:hAnsi="Times New Roman" w:cs="Times New Roman"/>
          <w:i/>
          <w:sz w:val="28"/>
          <w:szCs w:val="28"/>
        </w:rPr>
        <w:t xml:space="preserve"> на официальном сайте МЧС России (ссылка: </w:t>
      </w:r>
      <w:proofErr w:type="spellStart"/>
      <w:r w:rsidR="00714FB3" w:rsidRPr="0043690B">
        <w:rPr>
          <w:rFonts w:ascii="Times New Roman" w:hAnsi="Times New Roman" w:cs="Times New Roman"/>
          <w:i/>
          <w:sz w:val="28"/>
          <w:szCs w:val="28"/>
          <w:lang w:val="en-US"/>
        </w:rPr>
        <w:t>mchs</w:t>
      </w:r>
      <w:proofErr w:type="spellEnd"/>
      <w:r w:rsidR="00714FB3" w:rsidRPr="0043690B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714FB3" w:rsidRPr="0043690B">
        <w:rPr>
          <w:rFonts w:ascii="Times New Roman" w:hAnsi="Times New Roman" w:cs="Times New Roman"/>
          <w:i/>
          <w:sz w:val="28"/>
          <w:szCs w:val="28"/>
          <w:lang w:val="en-US"/>
        </w:rPr>
        <w:t>gov</w:t>
      </w:r>
      <w:proofErr w:type="spellEnd"/>
      <w:r w:rsidR="00714FB3" w:rsidRPr="0043690B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714FB3" w:rsidRPr="0043690B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="00714FB3" w:rsidRPr="0043690B">
        <w:rPr>
          <w:rFonts w:ascii="Times New Roman" w:hAnsi="Times New Roman" w:cs="Times New Roman"/>
          <w:i/>
          <w:sz w:val="28"/>
          <w:szCs w:val="28"/>
        </w:rPr>
        <w:t xml:space="preserve">) и на сайте Главного управления МЧС России по </w:t>
      </w:r>
      <w:r w:rsidR="0020665D">
        <w:rPr>
          <w:rFonts w:ascii="Times New Roman" w:hAnsi="Times New Roman" w:cs="Times New Roman"/>
          <w:i/>
          <w:sz w:val="28"/>
          <w:szCs w:val="28"/>
        </w:rPr>
        <w:t>Чеченской Республике</w:t>
      </w:r>
      <w:r w:rsidR="00714FB3" w:rsidRPr="0043690B">
        <w:rPr>
          <w:rFonts w:ascii="Times New Roman" w:hAnsi="Times New Roman" w:cs="Times New Roman"/>
          <w:i/>
          <w:sz w:val="28"/>
          <w:szCs w:val="28"/>
        </w:rPr>
        <w:t xml:space="preserve"> (ссылка: </w:t>
      </w:r>
      <w:hyperlink r:id="rId6" w:history="1">
        <w:r w:rsidR="0020665D" w:rsidRPr="00180CC7">
          <w:rPr>
            <w:rStyle w:val="a4"/>
            <w:rFonts w:ascii="Times New Roman" w:hAnsi="Times New Roman" w:cs="Times New Roman"/>
            <w:i/>
            <w:sz w:val="28"/>
            <w:szCs w:val="28"/>
          </w:rPr>
          <w:t>http://95.mchs.gov.ru/dejatelnost/Nadzornaya_deyatelnost_i_profilaktichesk/P</w:t>
        </w:r>
      </w:hyperlink>
      <w:r w:rsidR="00714FB3" w:rsidRPr="0043690B">
        <w:rPr>
          <w:rFonts w:ascii="Times New Roman" w:hAnsi="Times New Roman" w:cs="Times New Roman"/>
          <w:i/>
          <w:sz w:val="28"/>
          <w:szCs w:val="28"/>
        </w:rPr>
        <w:t>) размещены перечни объектов</w:t>
      </w:r>
      <w:proofErr w:type="gramEnd"/>
      <w:r w:rsidR="00714FB3" w:rsidRPr="0043690B">
        <w:rPr>
          <w:rFonts w:ascii="Times New Roman" w:hAnsi="Times New Roman" w:cs="Times New Roman"/>
          <w:i/>
          <w:sz w:val="28"/>
          <w:szCs w:val="28"/>
        </w:rPr>
        <w:t xml:space="preserve"> защиты, которые отнесены к категориям высокого и значительного риска.</w:t>
      </w:r>
    </w:p>
    <w:p w:rsidR="001E1DC7" w:rsidRPr="0043690B" w:rsidRDefault="00714FB3" w:rsidP="001E1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690B">
        <w:rPr>
          <w:rFonts w:ascii="Times New Roman" w:hAnsi="Times New Roman" w:cs="Times New Roman"/>
          <w:i/>
          <w:sz w:val="28"/>
          <w:szCs w:val="28"/>
        </w:rPr>
        <w:t>Кроме того, в соответствии с п. 28</w:t>
      </w:r>
      <w:r w:rsidR="001E1DC7" w:rsidRPr="0043690B">
        <w:rPr>
          <w:rFonts w:ascii="Times New Roman" w:hAnsi="Times New Roman" w:cs="Times New Roman"/>
          <w:i/>
          <w:sz w:val="28"/>
          <w:szCs w:val="28"/>
        </w:rPr>
        <w:t xml:space="preserve"> Положения о федеральном государственном пожарном надзоре п</w:t>
      </w:r>
      <w:r w:rsidRPr="0043690B">
        <w:rPr>
          <w:rFonts w:ascii="Times New Roman" w:hAnsi="Times New Roman" w:cs="Times New Roman"/>
          <w:i/>
          <w:sz w:val="28"/>
          <w:szCs w:val="28"/>
        </w:rPr>
        <w:t>о запросу юридического лица или индивидуального предпринимателя, являющихся собственниками (правообладателями) объектов защиты, орган государственного пожарного надзора предоставляет им информацию о присвоенной используемым ими объектам защиты категории риска, а также сведения, использованные при отнесении таких объектов</w:t>
      </w:r>
      <w:r w:rsidR="001E1DC7" w:rsidRPr="0043690B">
        <w:rPr>
          <w:rFonts w:ascii="Times New Roman" w:hAnsi="Times New Roman" w:cs="Times New Roman"/>
          <w:i/>
          <w:sz w:val="28"/>
          <w:szCs w:val="28"/>
        </w:rPr>
        <w:t xml:space="preserve"> к определенной категории риска, а также сведения, использованные при отнесении таких объектов к определенной категории риска. Соответственно, вышеуказанные категории лиц могут </w:t>
      </w:r>
      <w:proofErr w:type="gramStart"/>
      <w:r w:rsidR="001E1DC7" w:rsidRPr="0043690B">
        <w:rPr>
          <w:rFonts w:ascii="Times New Roman" w:hAnsi="Times New Roman" w:cs="Times New Roman"/>
          <w:i/>
          <w:sz w:val="28"/>
          <w:szCs w:val="28"/>
        </w:rPr>
        <w:t>обратится</w:t>
      </w:r>
      <w:proofErr w:type="gramEnd"/>
      <w:r w:rsidR="001E1DC7" w:rsidRPr="0043690B">
        <w:rPr>
          <w:rFonts w:ascii="Times New Roman" w:hAnsi="Times New Roman" w:cs="Times New Roman"/>
          <w:i/>
          <w:sz w:val="28"/>
          <w:szCs w:val="28"/>
        </w:rPr>
        <w:t xml:space="preserve"> в Главное управление МЧС России по </w:t>
      </w:r>
      <w:r w:rsidR="0020665D">
        <w:rPr>
          <w:rFonts w:ascii="Times New Roman" w:hAnsi="Times New Roman" w:cs="Times New Roman"/>
          <w:i/>
          <w:sz w:val="28"/>
          <w:szCs w:val="28"/>
        </w:rPr>
        <w:t>Чеченской Республике</w:t>
      </w:r>
      <w:r w:rsidR="0020665D" w:rsidRPr="004369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1DC7" w:rsidRPr="0043690B">
        <w:rPr>
          <w:rFonts w:ascii="Times New Roman" w:hAnsi="Times New Roman" w:cs="Times New Roman"/>
          <w:i/>
          <w:sz w:val="28"/>
          <w:szCs w:val="28"/>
        </w:rPr>
        <w:t>за получением информации о присвоенной их объекту защиты категории риска.</w:t>
      </w:r>
    </w:p>
    <w:p w:rsidR="0043690B" w:rsidRPr="0043690B" w:rsidRDefault="0043690B" w:rsidP="0043690B">
      <w:pPr>
        <w:pStyle w:val="Default"/>
        <w:ind w:firstLine="567"/>
        <w:jc w:val="both"/>
        <w:rPr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 xml:space="preserve">Вопрос № </w:t>
      </w:r>
      <w:r w:rsidR="00895497">
        <w:rPr>
          <w:b/>
          <w:sz w:val="28"/>
          <w:szCs w:val="28"/>
          <w:lang w:eastAsia="ru-RU" w:bidi="ru-RU"/>
        </w:rPr>
        <w:t>2</w:t>
      </w:r>
      <w:r w:rsidRPr="00D72B24">
        <w:rPr>
          <w:b/>
          <w:sz w:val="28"/>
          <w:szCs w:val="28"/>
          <w:lang w:eastAsia="ru-RU" w:bidi="ru-RU"/>
        </w:rPr>
        <w:t>:</w:t>
      </w:r>
      <w:r>
        <w:rPr>
          <w:b/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eastAsia="ru-RU" w:bidi="ru-RU"/>
        </w:rPr>
        <w:t>с</w:t>
      </w:r>
      <w:r w:rsidRPr="0043690B">
        <w:rPr>
          <w:sz w:val="28"/>
          <w:szCs w:val="28"/>
          <w:lang w:eastAsia="ru-RU" w:bidi="ru-RU"/>
        </w:rPr>
        <w:t xml:space="preserve">уществует ли в Главном управлении МЧС России по </w:t>
      </w:r>
      <w:r w:rsidR="0020665D" w:rsidRPr="0020665D">
        <w:rPr>
          <w:sz w:val="28"/>
          <w:szCs w:val="28"/>
        </w:rPr>
        <w:t>Чеченской Республике</w:t>
      </w:r>
      <w:r w:rsidRPr="0043690B">
        <w:rPr>
          <w:sz w:val="28"/>
          <w:szCs w:val="28"/>
          <w:lang w:eastAsia="ru-RU" w:bidi="ru-RU"/>
        </w:rPr>
        <w:t xml:space="preserve"> практика замены административных наказаний в отношении субъектов малого и среднего предпринимательства предупреждениями? </w:t>
      </w:r>
    </w:p>
    <w:p w:rsidR="0043690B" w:rsidRDefault="0043690B" w:rsidP="0043690B">
      <w:pPr>
        <w:pStyle w:val="Default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b/>
          <w:sz w:val="28"/>
          <w:szCs w:val="28"/>
          <w:lang w:eastAsia="ru-RU" w:bidi="ru-RU"/>
        </w:rPr>
        <w:t xml:space="preserve">Ответ № </w:t>
      </w:r>
      <w:r w:rsidR="00895497">
        <w:rPr>
          <w:b/>
          <w:sz w:val="28"/>
          <w:szCs w:val="28"/>
          <w:lang w:eastAsia="ru-RU" w:bidi="ru-RU"/>
        </w:rPr>
        <w:t>2</w:t>
      </w:r>
      <w:r w:rsidRPr="00D72B24">
        <w:rPr>
          <w:b/>
          <w:sz w:val="28"/>
          <w:szCs w:val="28"/>
          <w:lang w:eastAsia="ru-RU" w:bidi="ru-RU"/>
        </w:rPr>
        <w:t>:</w:t>
      </w:r>
      <w:r>
        <w:rPr>
          <w:b/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eastAsia="ru-RU" w:bidi="ru-RU"/>
        </w:rPr>
        <w:t xml:space="preserve">сообщаем, что </w:t>
      </w:r>
      <w:r>
        <w:rPr>
          <w:color w:val="auto"/>
          <w:sz w:val="28"/>
          <w:szCs w:val="28"/>
        </w:rPr>
        <w:t>Федеральным законом от 28.07.2017 № 100-ФЗ «О внесении изменений Федеральный закон «О пожарной безопасности» и Кодекс Российской Федерации об административных правонарушениях» были внесены существенные изменения в упомянутые в названии закона нормативные правовые акты Российской Федерации.</w:t>
      </w:r>
      <w:proofErr w:type="gramEnd"/>
    </w:p>
    <w:p w:rsidR="009E20C5" w:rsidRDefault="0043690B" w:rsidP="0043690B">
      <w:pPr>
        <w:pStyle w:val="Default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частности, исключены ч.ч. 3, 4, 8 ст. 20.4 КоАП РФ, таким образом нарушения, которые классифицировались по вышеупомянутым статьям теперь относятся к части 1 ст. 20.4</w:t>
      </w:r>
      <w:r w:rsidR="009E20C5">
        <w:rPr>
          <w:color w:val="auto"/>
          <w:sz w:val="28"/>
          <w:szCs w:val="28"/>
        </w:rPr>
        <w:t xml:space="preserve"> КоАП РФ. Согласно, действующему указанию ДНПР МЧС России государственные инспектора по пожарному надзору при впервые выявленном нарушении требований пожарной безопасности ограничиваются предупреждением в отношении проверяемого субъекта и лишь впоследствии при повторности (в соответствии с КоАП РФ) привлекают лицо к административной ответственности.</w:t>
      </w:r>
    </w:p>
    <w:p w:rsidR="00BE0236" w:rsidRPr="00BE0236" w:rsidRDefault="00BE0236" w:rsidP="0043690B">
      <w:pPr>
        <w:pStyle w:val="Default"/>
        <w:ind w:firstLine="540"/>
        <w:jc w:val="both"/>
        <w:rPr>
          <w:sz w:val="28"/>
          <w:szCs w:val="28"/>
          <w:lang w:eastAsia="ru-RU" w:bidi="ru-RU"/>
        </w:rPr>
      </w:pPr>
      <w:r w:rsidRPr="00BE0236">
        <w:rPr>
          <w:b/>
          <w:sz w:val="28"/>
          <w:szCs w:val="28"/>
          <w:lang w:eastAsia="ru-RU" w:bidi="ru-RU"/>
        </w:rPr>
        <w:lastRenderedPageBreak/>
        <w:t xml:space="preserve">Вопрос № </w:t>
      </w:r>
      <w:r w:rsidR="00895497">
        <w:rPr>
          <w:b/>
          <w:sz w:val="28"/>
          <w:szCs w:val="28"/>
          <w:lang w:eastAsia="ru-RU" w:bidi="ru-RU"/>
        </w:rPr>
        <w:t>3</w:t>
      </w:r>
      <w:r w:rsidRPr="00BE0236">
        <w:rPr>
          <w:b/>
          <w:sz w:val="28"/>
          <w:szCs w:val="28"/>
          <w:lang w:eastAsia="ru-RU" w:bidi="ru-RU"/>
        </w:rPr>
        <w:t xml:space="preserve">: </w:t>
      </w:r>
      <w:r w:rsidRPr="00BE0236">
        <w:rPr>
          <w:sz w:val="28"/>
          <w:szCs w:val="28"/>
          <w:lang w:eastAsia="ru-RU" w:bidi="ru-RU"/>
        </w:rPr>
        <w:t xml:space="preserve">как повлияло внедрение </w:t>
      </w:r>
      <w:proofErr w:type="gramStart"/>
      <w:r w:rsidRPr="00BE0236">
        <w:rPr>
          <w:sz w:val="28"/>
          <w:szCs w:val="28"/>
          <w:lang w:eastAsia="ru-RU" w:bidi="ru-RU"/>
        </w:rPr>
        <w:t>риск-ориентированного</w:t>
      </w:r>
      <w:proofErr w:type="gramEnd"/>
      <w:r w:rsidRPr="00BE0236">
        <w:rPr>
          <w:sz w:val="28"/>
          <w:szCs w:val="28"/>
          <w:lang w:eastAsia="ru-RU" w:bidi="ru-RU"/>
        </w:rPr>
        <w:t xml:space="preserve"> подхода на повышение эффективности контрольно-надзорной деятельности и оптимизацию ресурсов?</w:t>
      </w:r>
    </w:p>
    <w:p w:rsidR="00BE0236" w:rsidRDefault="00BE0236" w:rsidP="0043690B">
      <w:pPr>
        <w:pStyle w:val="Default"/>
        <w:ind w:firstLine="540"/>
        <w:jc w:val="both"/>
        <w:rPr>
          <w:i/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 xml:space="preserve">Ответ № </w:t>
      </w:r>
      <w:r w:rsidR="00895497">
        <w:rPr>
          <w:b/>
          <w:sz w:val="28"/>
          <w:szCs w:val="28"/>
          <w:lang w:eastAsia="ru-RU" w:bidi="ru-RU"/>
        </w:rPr>
        <w:t>3</w:t>
      </w:r>
      <w:r w:rsidRPr="00D72B24">
        <w:rPr>
          <w:b/>
          <w:sz w:val="28"/>
          <w:szCs w:val="28"/>
          <w:lang w:eastAsia="ru-RU" w:bidi="ru-RU"/>
        </w:rPr>
        <w:t>:</w:t>
      </w:r>
      <w:r>
        <w:rPr>
          <w:b/>
          <w:sz w:val="28"/>
          <w:szCs w:val="28"/>
          <w:lang w:eastAsia="ru-RU" w:bidi="ru-RU"/>
        </w:rPr>
        <w:t xml:space="preserve"> </w:t>
      </w:r>
      <w:r w:rsidRPr="00BE0236">
        <w:rPr>
          <w:i/>
          <w:sz w:val="28"/>
          <w:szCs w:val="28"/>
          <w:lang w:eastAsia="ru-RU" w:bidi="ru-RU"/>
        </w:rPr>
        <w:t xml:space="preserve">количество плановых проверок сократилось на 50 % по сравнению с </w:t>
      </w:r>
      <w:proofErr w:type="gramStart"/>
      <w:r w:rsidRPr="00BE0236">
        <w:rPr>
          <w:i/>
          <w:sz w:val="28"/>
          <w:szCs w:val="28"/>
          <w:lang w:eastAsia="ru-RU" w:bidi="ru-RU"/>
        </w:rPr>
        <w:t>аналогичным</w:t>
      </w:r>
      <w:proofErr w:type="gramEnd"/>
      <w:r w:rsidRPr="00BE0236">
        <w:rPr>
          <w:i/>
          <w:sz w:val="28"/>
          <w:szCs w:val="28"/>
          <w:lang w:eastAsia="ru-RU" w:bidi="ru-RU"/>
        </w:rPr>
        <w:t xml:space="preserve"> период 2016 года. Уменьшение количества проверок позволяет инспекторам более качество и детально проводить проверки объектов защиты, которые вошли в план на 2017 год.</w:t>
      </w:r>
    </w:p>
    <w:p w:rsidR="00BE0236" w:rsidRDefault="00BE0236" w:rsidP="00BE0236">
      <w:pPr>
        <w:pStyle w:val="Default"/>
        <w:ind w:firstLine="540"/>
        <w:jc w:val="both"/>
        <w:rPr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 xml:space="preserve">Вопрос № </w:t>
      </w:r>
      <w:r w:rsidR="005F5C4F">
        <w:rPr>
          <w:b/>
          <w:sz w:val="28"/>
          <w:szCs w:val="28"/>
          <w:lang w:eastAsia="ru-RU" w:bidi="ru-RU"/>
        </w:rPr>
        <w:t>4</w:t>
      </w:r>
      <w:r w:rsidRPr="00BE0236">
        <w:rPr>
          <w:b/>
          <w:sz w:val="28"/>
          <w:szCs w:val="28"/>
          <w:lang w:eastAsia="ru-RU" w:bidi="ru-RU"/>
        </w:rPr>
        <w:t xml:space="preserve">: </w:t>
      </w:r>
      <w:r w:rsidRPr="00BE0236">
        <w:rPr>
          <w:sz w:val="28"/>
          <w:szCs w:val="28"/>
          <w:lang w:eastAsia="ru-RU" w:bidi="ru-RU"/>
        </w:rPr>
        <w:t>Предусмотрена ли нормативн</w:t>
      </w:r>
      <w:r>
        <w:rPr>
          <w:sz w:val="28"/>
          <w:szCs w:val="28"/>
          <w:lang w:eastAsia="ru-RU" w:bidi="ru-RU"/>
        </w:rPr>
        <w:t>ая</w:t>
      </w:r>
      <w:r w:rsidRPr="00BE0236">
        <w:rPr>
          <w:sz w:val="28"/>
          <w:szCs w:val="28"/>
          <w:lang w:eastAsia="ru-RU" w:bidi="ru-RU"/>
        </w:rPr>
        <w:t xml:space="preserve"> возможность проведения Главным управлением МЧС России по </w:t>
      </w:r>
      <w:r w:rsidR="0020665D" w:rsidRPr="0020665D">
        <w:rPr>
          <w:sz w:val="28"/>
          <w:szCs w:val="28"/>
        </w:rPr>
        <w:t>Чеченской Республике</w:t>
      </w:r>
      <w:r w:rsidR="0020665D" w:rsidRPr="0043690B">
        <w:rPr>
          <w:i/>
          <w:sz w:val="28"/>
          <w:szCs w:val="28"/>
        </w:rPr>
        <w:t xml:space="preserve"> </w:t>
      </w:r>
      <w:r w:rsidRPr="00BE0236">
        <w:rPr>
          <w:sz w:val="28"/>
          <w:szCs w:val="28"/>
          <w:lang w:eastAsia="ru-RU" w:bidi="ru-RU"/>
        </w:rPr>
        <w:t xml:space="preserve">контрольных мероприятий без взаимодействия с субъектами контроля? </w:t>
      </w:r>
    </w:p>
    <w:p w:rsidR="00BE0236" w:rsidRDefault="00B72EA3" w:rsidP="00BE0236">
      <w:pPr>
        <w:pStyle w:val="Default"/>
        <w:ind w:firstLine="540"/>
        <w:jc w:val="both"/>
        <w:rPr>
          <w:i/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 xml:space="preserve">Ответ № </w:t>
      </w:r>
      <w:r w:rsidR="005F5C4F">
        <w:rPr>
          <w:b/>
          <w:sz w:val="28"/>
          <w:szCs w:val="28"/>
          <w:lang w:eastAsia="ru-RU" w:bidi="ru-RU"/>
        </w:rPr>
        <w:t>4</w:t>
      </w:r>
      <w:r w:rsidRPr="00D72B24">
        <w:rPr>
          <w:b/>
          <w:sz w:val="28"/>
          <w:szCs w:val="28"/>
          <w:lang w:eastAsia="ru-RU" w:bidi="ru-RU"/>
        </w:rPr>
        <w:t>:</w:t>
      </w:r>
      <w:r>
        <w:rPr>
          <w:b/>
          <w:sz w:val="28"/>
          <w:szCs w:val="28"/>
          <w:lang w:eastAsia="ru-RU" w:bidi="ru-RU"/>
        </w:rPr>
        <w:t xml:space="preserve"> </w:t>
      </w:r>
      <w:r>
        <w:rPr>
          <w:i/>
          <w:sz w:val="28"/>
          <w:szCs w:val="28"/>
          <w:lang w:eastAsia="ru-RU" w:bidi="ru-RU"/>
        </w:rPr>
        <w:t>н</w:t>
      </w:r>
      <w:r w:rsidRPr="00B72EA3">
        <w:rPr>
          <w:i/>
          <w:sz w:val="28"/>
          <w:szCs w:val="28"/>
          <w:lang w:eastAsia="ru-RU" w:bidi="ru-RU"/>
        </w:rPr>
        <w:t>а сегодняшний день для органов федерального государственного пожарного надзора не разработаны подзаконные акта, позволяющие проводить контрольные мероприятия без взаимодействия с субъектами предпринимательства.</w:t>
      </w:r>
    </w:p>
    <w:p w:rsidR="009524B4" w:rsidRDefault="009524B4" w:rsidP="009524B4">
      <w:pPr>
        <w:pStyle w:val="Default"/>
        <w:ind w:firstLine="540"/>
        <w:jc w:val="both"/>
        <w:rPr>
          <w:i/>
          <w:sz w:val="28"/>
          <w:szCs w:val="28"/>
          <w:lang w:eastAsia="ru-RU" w:bidi="ru-RU"/>
        </w:rPr>
      </w:pPr>
      <w:bookmarkStart w:id="0" w:name="_GoBack"/>
      <w:bookmarkEnd w:id="0"/>
    </w:p>
    <w:sectPr w:rsidR="009524B4" w:rsidSect="0056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C2A4B"/>
    <w:multiLevelType w:val="hybridMultilevel"/>
    <w:tmpl w:val="795C5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3158"/>
    <w:rsid w:val="000B59B5"/>
    <w:rsid w:val="001B0E06"/>
    <w:rsid w:val="001E1DC7"/>
    <w:rsid w:val="0020665D"/>
    <w:rsid w:val="00225990"/>
    <w:rsid w:val="0043690B"/>
    <w:rsid w:val="00485B66"/>
    <w:rsid w:val="00503A9B"/>
    <w:rsid w:val="0056745A"/>
    <w:rsid w:val="005F5C4F"/>
    <w:rsid w:val="00714FB3"/>
    <w:rsid w:val="007E2A24"/>
    <w:rsid w:val="008130AF"/>
    <w:rsid w:val="008276FC"/>
    <w:rsid w:val="00895497"/>
    <w:rsid w:val="008E636E"/>
    <w:rsid w:val="009524B4"/>
    <w:rsid w:val="009A4765"/>
    <w:rsid w:val="009E20C5"/>
    <w:rsid w:val="00A92E02"/>
    <w:rsid w:val="00B45995"/>
    <w:rsid w:val="00B72EA3"/>
    <w:rsid w:val="00B73812"/>
    <w:rsid w:val="00B8646E"/>
    <w:rsid w:val="00BE0236"/>
    <w:rsid w:val="00CF5B5B"/>
    <w:rsid w:val="00D13158"/>
    <w:rsid w:val="00D53F15"/>
    <w:rsid w:val="00D72B24"/>
    <w:rsid w:val="00E2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B24"/>
    <w:pPr>
      <w:ind w:left="720"/>
      <w:contextualSpacing/>
    </w:pPr>
  </w:style>
  <w:style w:type="character" w:customStyle="1" w:styleId="2">
    <w:name w:val="Основной текст (2)_"/>
    <w:basedOn w:val="a0"/>
    <w:rsid w:val="00D72B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D72B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styleId="a4">
    <w:name w:val="Hyperlink"/>
    <w:basedOn w:val="a0"/>
    <w:uiPriority w:val="99"/>
    <w:unhideWhenUsed/>
    <w:rsid w:val="00714FB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4FB3"/>
    <w:rPr>
      <w:color w:val="808080"/>
      <w:shd w:val="clear" w:color="auto" w:fill="E6E6E6"/>
    </w:rPr>
  </w:style>
  <w:style w:type="character" w:customStyle="1" w:styleId="214pt0pt">
    <w:name w:val="Основной текст (2) + 14 pt;Не курсив;Интервал 0 pt"/>
    <w:basedOn w:val="2"/>
    <w:rsid w:val="001E1D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Default">
    <w:name w:val="Default"/>
    <w:rsid w:val="00B738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95.mchs.gov.ru/dejatelnost/Nadzornaya_deyatelnost_i_profilaktichesk/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УНД ОГСП - Заместитель начальника отдела - Юдин О.В.</dc:creator>
  <cp:lastModifiedBy>777</cp:lastModifiedBy>
  <cp:revision>9</cp:revision>
  <dcterms:created xsi:type="dcterms:W3CDTF">2017-10-04T05:41:00Z</dcterms:created>
  <dcterms:modified xsi:type="dcterms:W3CDTF">2019-04-02T07:33:00Z</dcterms:modified>
</cp:coreProperties>
</file>