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6222" w:rsidRDefault="00616222" w:rsidP="0061622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Arial" w:eastAsia="Times New Roman" w:hAnsi="Arial" w:cs="Arial"/>
          <w:noProof/>
          <w:color w:val="000000"/>
          <w:kern w:val="36"/>
          <w:sz w:val="23"/>
          <w:szCs w:val="23"/>
        </w:rPr>
        <w:drawing>
          <wp:inline distT="0" distB="0" distL="0" distR="0" wp14:anchorId="28EB0312" wp14:editId="5AE18CE6">
            <wp:extent cx="2477068" cy="2142699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.jpe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85378" cy="21498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16222" w:rsidRDefault="00616222" w:rsidP="00D6263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D62630" w:rsidRPr="00190D35" w:rsidRDefault="00D62630" w:rsidP="00D6263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190D35">
        <w:rPr>
          <w:rFonts w:ascii="Times New Roman" w:hAnsi="Times New Roman" w:cs="Times New Roman"/>
          <w:b/>
          <w:sz w:val="28"/>
        </w:rPr>
        <w:t>Уведомление</w:t>
      </w:r>
    </w:p>
    <w:p w:rsidR="00D62630" w:rsidRDefault="00D62630" w:rsidP="00D6263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190D35">
        <w:rPr>
          <w:rFonts w:ascii="Times New Roman" w:hAnsi="Times New Roman" w:cs="Times New Roman"/>
          <w:b/>
          <w:sz w:val="28"/>
        </w:rPr>
        <w:t>о проведении публичных обсуждений результатов правоприменительной практики органов надзорной деятельности МЧС России</w:t>
      </w:r>
    </w:p>
    <w:p w:rsidR="00D62630" w:rsidRPr="00190D35" w:rsidRDefault="00D62630" w:rsidP="00D62630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:rsidR="00691C31" w:rsidRDefault="00D97D87" w:rsidP="00D626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15</w:t>
      </w:r>
      <w:r w:rsidR="00D62630">
        <w:rPr>
          <w:rFonts w:ascii="Times New Roman" w:hAnsi="Times New Roman" w:cs="Times New Roman"/>
          <w:sz w:val="28"/>
        </w:rPr>
        <w:t xml:space="preserve"> </w:t>
      </w:r>
      <w:r w:rsidR="0051181A">
        <w:rPr>
          <w:rFonts w:ascii="Times New Roman" w:hAnsi="Times New Roman" w:cs="Times New Roman"/>
          <w:sz w:val="28"/>
        </w:rPr>
        <w:t>августа</w:t>
      </w:r>
      <w:r>
        <w:rPr>
          <w:rFonts w:ascii="Times New Roman" w:hAnsi="Times New Roman" w:cs="Times New Roman"/>
          <w:sz w:val="28"/>
        </w:rPr>
        <w:t xml:space="preserve"> </w:t>
      </w:r>
      <w:r w:rsidR="00D62630">
        <w:rPr>
          <w:rFonts w:ascii="Times New Roman" w:hAnsi="Times New Roman" w:cs="Times New Roman"/>
          <w:sz w:val="28"/>
        </w:rPr>
        <w:t>201</w:t>
      </w:r>
      <w:r w:rsidR="00691C31">
        <w:rPr>
          <w:rFonts w:ascii="Times New Roman" w:hAnsi="Times New Roman" w:cs="Times New Roman"/>
          <w:sz w:val="28"/>
        </w:rPr>
        <w:t>8</w:t>
      </w:r>
      <w:r w:rsidR="00D62630">
        <w:rPr>
          <w:rFonts w:ascii="Times New Roman" w:hAnsi="Times New Roman" w:cs="Times New Roman"/>
          <w:sz w:val="28"/>
        </w:rPr>
        <w:t xml:space="preserve"> года в </w:t>
      </w:r>
      <w:r>
        <w:rPr>
          <w:rFonts w:ascii="Times New Roman" w:hAnsi="Times New Roman" w:cs="Times New Roman"/>
          <w:sz w:val="28"/>
        </w:rPr>
        <w:t>11</w:t>
      </w:r>
      <w:r w:rsidR="003019DD">
        <w:rPr>
          <w:rFonts w:ascii="Times New Roman" w:hAnsi="Times New Roman" w:cs="Times New Roman"/>
          <w:sz w:val="28"/>
        </w:rPr>
        <w:t xml:space="preserve"> ч</w:t>
      </w:r>
      <w:r w:rsidR="00616222">
        <w:rPr>
          <w:rFonts w:ascii="Times New Roman" w:hAnsi="Times New Roman" w:cs="Times New Roman"/>
          <w:sz w:val="28"/>
        </w:rPr>
        <w:t xml:space="preserve">асов </w:t>
      </w:r>
      <w:r w:rsidR="00D62630">
        <w:rPr>
          <w:rFonts w:ascii="Times New Roman" w:hAnsi="Times New Roman" w:cs="Times New Roman"/>
          <w:sz w:val="28"/>
        </w:rPr>
        <w:t>00</w:t>
      </w:r>
      <w:r w:rsidR="00616222">
        <w:rPr>
          <w:rFonts w:ascii="Times New Roman" w:hAnsi="Times New Roman" w:cs="Times New Roman"/>
          <w:sz w:val="28"/>
        </w:rPr>
        <w:t xml:space="preserve"> мин в актовом зале</w:t>
      </w:r>
      <w:r w:rsidR="00FC4826">
        <w:rPr>
          <w:rFonts w:ascii="Times New Roman" w:hAnsi="Times New Roman" w:cs="Times New Roman"/>
          <w:sz w:val="28"/>
        </w:rPr>
        <w:t>,</w:t>
      </w:r>
      <w:r w:rsidR="00616222">
        <w:rPr>
          <w:rFonts w:ascii="Times New Roman" w:hAnsi="Times New Roman" w:cs="Times New Roman"/>
          <w:sz w:val="28"/>
        </w:rPr>
        <w:t xml:space="preserve"> пожарно-спасательной части № 2</w:t>
      </w:r>
      <w:r w:rsidR="00D62630">
        <w:rPr>
          <w:rFonts w:ascii="Times New Roman" w:hAnsi="Times New Roman" w:cs="Times New Roman"/>
          <w:sz w:val="28"/>
        </w:rPr>
        <w:t xml:space="preserve"> </w:t>
      </w:r>
      <w:r w:rsidR="00616222">
        <w:rPr>
          <w:rFonts w:ascii="Times New Roman" w:hAnsi="Times New Roman" w:cs="Times New Roman"/>
          <w:sz w:val="28"/>
        </w:rPr>
        <w:t xml:space="preserve"> </w:t>
      </w:r>
      <w:r w:rsidR="00D62630">
        <w:rPr>
          <w:rFonts w:ascii="Times New Roman" w:hAnsi="Times New Roman" w:cs="Times New Roman"/>
          <w:sz w:val="28"/>
        </w:rPr>
        <w:t>(г. </w:t>
      </w:r>
      <w:r w:rsidR="00616222">
        <w:rPr>
          <w:rFonts w:ascii="Times New Roman" w:hAnsi="Times New Roman" w:cs="Times New Roman"/>
          <w:sz w:val="28"/>
        </w:rPr>
        <w:t xml:space="preserve">Грозный, </w:t>
      </w:r>
      <w:r w:rsidR="00691C31">
        <w:rPr>
          <w:rFonts w:ascii="Times New Roman" w:hAnsi="Times New Roman" w:cs="Times New Roman"/>
          <w:sz w:val="28"/>
        </w:rPr>
        <w:t>ул</w:t>
      </w:r>
      <w:r w:rsidR="00616222">
        <w:rPr>
          <w:rFonts w:ascii="Times New Roman" w:hAnsi="Times New Roman" w:cs="Times New Roman"/>
          <w:sz w:val="28"/>
        </w:rPr>
        <w:t>.</w:t>
      </w:r>
      <w:r w:rsidR="003019DD">
        <w:rPr>
          <w:rFonts w:ascii="Times New Roman" w:hAnsi="Times New Roman" w:cs="Times New Roman"/>
          <w:sz w:val="28"/>
        </w:rPr>
        <w:t xml:space="preserve"> </w:t>
      </w:r>
      <w:proofErr w:type="gramStart"/>
      <w:r w:rsidR="00691C31">
        <w:rPr>
          <w:rFonts w:ascii="Times New Roman" w:hAnsi="Times New Roman" w:cs="Times New Roman"/>
          <w:sz w:val="28"/>
        </w:rPr>
        <w:t>Индустриальная</w:t>
      </w:r>
      <w:proofErr w:type="gramEnd"/>
      <w:r w:rsidR="00616222">
        <w:rPr>
          <w:rFonts w:ascii="Times New Roman" w:hAnsi="Times New Roman" w:cs="Times New Roman"/>
          <w:sz w:val="28"/>
        </w:rPr>
        <w:t xml:space="preserve">, </w:t>
      </w:r>
      <w:r w:rsidR="00691C31">
        <w:rPr>
          <w:rFonts w:ascii="Times New Roman" w:hAnsi="Times New Roman" w:cs="Times New Roman"/>
          <w:sz w:val="28"/>
        </w:rPr>
        <w:t>8</w:t>
      </w:r>
      <w:r w:rsidR="003019DD">
        <w:rPr>
          <w:rFonts w:ascii="Times New Roman" w:hAnsi="Times New Roman" w:cs="Times New Roman"/>
          <w:sz w:val="28"/>
        </w:rPr>
        <w:t>.</w:t>
      </w:r>
      <w:r w:rsidR="00D62630">
        <w:rPr>
          <w:rFonts w:ascii="Times New Roman" w:hAnsi="Times New Roman" w:cs="Times New Roman"/>
          <w:sz w:val="28"/>
        </w:rPr>
        <w:t>) с участием заместителя начальника</w:t>
      </w:r>
      <w:r w:rsidR="00616222">
        <w:rPr>
          <w:rFonts w:ascii="Times New Roman" w:hAnsi="Times New Roman" w:cs="Times New Roman"/>
          <w:sz w:val="28"/>
        </w:rPr>
        <w:t xml:space="preserve"> управления надзорной деятельности и профилактической работы Главного управления МЧС России по Чеченской Республике</w:t>
      </w:r>
      <w:r w:rsidR="003019DD">
        <w:rPr>
          <w:rFonts w:ascii="Times New Roman" w:hAnsi="Times New Roman" w:cs="Times New Roman"/>
          <w:sz w:val="28"/>
        </w:rPr>
        <w:t xml:space="preserve"> </w:t>
      </w:r>
      <w:r w:rsidR="00D62630">
        <w:rPr>
          <w:rFonts w:ascii="Times New Roman" w:hAnsi="Times New Roman" w:cs="Times New Roman"/>
          <w:sz w:val="28"/>
        </w:rPr>
        <w:t xml:space="preserve">состоятся </w:t>
      </w:r>
      <w:r w:rsidR="00D62630" w:rsidRPr="007C1618">
        <w:rPr>
          <w:rFonts w:ascii="Times New Roman" w:hAnsi="Times New Roman" w:cs="Times New Roman"/>
          <w:sz w:val="28"/>
        </w:rPr>
        <w:t xml:space="preserve">публичные обсуждения результатов правоприменительной практики </w:t>
      </w:r>
      <w:r w:rsidR="00691C31">
        <w:rPr>
          <w:rFonts w:ascii="Times New Roman" w:hAnsi="Times New Roman" w:cs="Times New Roman"/>
          <w:sz w:val="28"/>
        </w:rPr>
        <w:t xml:space="preserve">за </w:t>
      </w:r>
      <w:r w:rsidR="0051181A">
        <w:rPr>
          <w:rFonts w:ascii="Times New Roman" w:hAnsi="Times New Roman" w:cs="Times New Roman"/>
          <w:sz w:val="28"/>
        </w:rPr>
        <w:t xml:space="preserve">2 квартал </w:t>
      </w:r>
      <w:r w:rsidR="00691C31">
        <w:rPr>
          <w:rFonts w:ascii="Times New Roman" w:hAnsi="Times New Roman" w:cs="Times New Roman"/>
          <w:sz w:val="28"/>
        </w:rPr>
        <w:t>201</w:t>
      </w:r>
      <w:r w:rsidR="0051181A">
        <w:rPr>
          <w:rFonts w:ascii="Times New Roman" w:hAnsi="Times New Roman" w:cs="Times New Roman"/>
          <w:sz w:val="28"/>
        </w:rPr>
        <w:t>8</w:t>
      </w:r>
      <w:r w:rsidR="00691C31">
        <w:rPr>
          <w:rFonts w:ascii="Times New Roman" w:hAnsi="Times New Roman" w:cs="Times New Roman"/>
          <w:sz w:val="28"/>
        </w:rPr>
        <w:t xml:space="preserve"> год</w:t>
      </w:r>
      <w:r w:rsidR="0051181A">
        <w:rPr>
          <w:rFonts w:ascii="Times New Roman" w:hAnsi="Times New Roman" w:cs="Times New Roman"/>
          <w:sz w:val="28"/>
        </w:rPr>
        <w:t>а</w:t>
      </w:r>
      <w:bookmarkStart w:id="0" w:name="_GoBack"/>
      <w:bookmarkEnd w:id="0"/>
      <w:r w:rsidR="00691C31">
        <w:rPr>
          <w:rFonts w:ascii="Times New Roman" w:hAnsi="Times New Roman" w:cs="Times New Roman"/>
          <w:sz w:val="28"/>
        </w:rPr>
        <w:t xml:space="preserve">. </w:t>
      </w:r>
    </w:p>
    <w:p w:rsidR="00D62630" w:rsidRDefault="00D62630" w:rsidP="00D626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Руководства по соблюдению обязательных требований изложены в д</w:t>
      </w:r>
      <w:r w:rsidRPr="00114100">
        <w:rPr>
          <w:rFonts w:ascii="Times New Roman" w:hAnsi="Times New Roman" w:cs="Times New Roman"/>
          <w:sz w:val="28"/>
        </w:rPr>
        <w:t>оклад</w:t>
      </w:r>
      <w:r>
        <w:rPr>
          <w:rFonts w:ascii="Times New Roman" w:hAnsi="Times New Roman" w:cs="Times New Roman"/>
          <w:sz w:val="28"/>
        </w:rPr>
        <w:t>ах</w:t>
      </w:r>
      <w:r w:rsidRPr="00114100">
        <w:rPr>
          <w:rFonts w:ascii="Times New Roman" w:hAnsi="Times New Roman" w:cs="Times New Roman"/>
          <w:sz w:val="28"/>
        </w:rPr>
        <w:t xml:space="preserve"> «</w:t>
      </w:r>
      <w:r>
        <w:rPr>
          <w:rFonts w:ascii="Times New Roman" w:hAnsi="Times New Roman" w:cs="Times New Roman"/>
          <w:sz w:val="28"/>
        </w:rPr>
        <w:t xml:space="preserve">Обзор правоприменительной </w:t>
      </w:r>
      <w:r w:rsidRPr="00114100">
        <w:rPr>
          <w:rFonts w:ascii="Times New Roman" w:hAnsi="Times New Roman" w:cs="Times New Roman"/>
          <w:sz w:val="28"/>
        </w:rPr>
        <w:t xml:space="preserve">практики органов </w:t>
      </w:r>
      <w:r>
        <w:rPr>
          <w:rFonts w:ascii="Times New Roman" w:hAnsi="Times New Roman" w:cs="Times New Roman"/>
          <w:sz w:val="28"/>
        </w:rPr>
        <w:t>государственного надзора (контроля)</w:t>
      </w:r>
      <w:r w:rsidRPr="00114100">
        <w:rPr>
          <w:rFonts w:ascii="Times New Roman" w:hAnsi="Times New Roman" w:cs="Times New Roman"/>
          <w:sz w:val="28"/>
        </w:rPr>
        <w:t>»</w:t>
      </w:r>
      <w:r>
        <w:rPr>
          <w:rFonts w:ascii="Times New Roman" w:hAnsi="Times New Roman" w:cs="Times New Roman"/>
          <w:sz w:val="28"/>
        </w:rPr>
        <w:t xml:space="preserve"> по следующим видам:</w:t>
      </w:r>
    </w:p>
    <w:p w:rsidR="00D62630" w:rsidRPr="00C321AA" w:rsidRDefault="00D62630" w:rsidP="00D62630">
      <w:pPr>
        <w:pStyle w:val="a3"/>
        <w:numPr>
          <w:ilvl w:val="0"/>
          <w:numId w:val="1"/>
        </w:numPr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321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Федеральный государственный пожарный надзор.</w:t>
      </w:r>
    </w:p>
    <w:p w:rsidR="00D62630" w:rsidRPr="00C321AA" w:rsidRDefault="00D62630" w:rsidP="00D62630">
      <w:pPr>
        <w:pStyle w:val="a3"/>
        <w:numPr>
          <w:ilvl w:val="0"/>
          <w:numId w:val="1"/>
        </w:numPr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321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Лицензионный контроль при осуществлении деятельности по монтажу, техническому обслуживанию и ремонту средств обеспечения пожарной безопасности зданий и сооружений.</w:t>
      </w:r>
    </w:p>
    <w:p w:rsidR="00D62630" w:rsidRPr="00C321AA" w:rsidRDefault="00D62630" w:rsidP="00D62630">
      <w:pPr>
        <w:pStyle w:val="a3"/>
        <w:numPr>
          <w:ilvl w:val="0"/>
          <w:numId w:val="1"/>
        </w:numPr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321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Лицензионный контроль при осуществлении деятельности по тушению пожаров в населенных пунктах, на производственных объектах и объектах инфраструктуры, по тушению лесных пожаров.</w:t>
      </w:r>
    </w:p>
    <w:p w:rsidR="00D62630" w:rsidRPr="00C321AA" w:rsidRDefault="00D62630" w:rsidP="00D62630">
      <w:pPr>
        <w:pStyle w:val="a3"/>
        <w:numPr>
          <w:ilvl w:val="0"/>
          <w:numId w:val="1"/>
        </w:numPr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321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Федеральный государственный надзор в области защиты населения и территорий от чрезвычайных ситуаций природного и техногенного характера.</w:t>
      </w:r>
    </w:p>
    <w:p w:rsidR="00D62630" w:rsidRPr="00446567" w:rsidRDefault="00D62630" w:rsidP="00D62630">
      <w:pPr>
        <w:pStyle w:val="a3"/>
        <w:numPr>
          <w:ilvl w:val="0"/>
          <w:numId w:val="1"/>
        </w:numPr>
        <w:spacing w:after="0" w:line="240" w:lineRule="auto"/>
        <w:ind w:left="284" w:firstLine="0"/>
        <w:jc w:val="both"/>
        <w:rPr>
          <w:rFonts w:ascii="Times New Roman" w:hAnsi="Times New Roman" w:cs="Times New Roman"/>
          <w:sz w:val="28"/>
        </w:rPr>
      </w:pPr>
      <w:r w:rsidRPr="004465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Государственный надзор в области гражданской обороны.</w:t>
      </w:r>
    </w:p>
    <w:p w:rsidR="00BE4FE5" w:rsidRDefault="00D62630" w:rsidP="00A76135">
      <w:pPr>
        <w:pStyle w:val="a3"/>
        <w:numPr>
          <w:ilvl w:val="0"/>
          <w:numId w:val="1"/>
        </w:numPr>
        <w:spacing w:after="0" w:line="240" w:lineRule="auto"/>
        <w:ind w:left="0" w:firstLine="284"/>
        <w:jc w:val="both"/>
      </w:pPr>
      <w:r w:rsidRPr="00A761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Государственный надзор во внутренних водах и в территориальном море Российской Федерации за маломерными судами, используемыми в некоммерческих целях, и базами (сооружениями</w:t>
      </w:r>
      <w:proofErr w:type="gramStart"/>
      <w:r w:rsidRPr="00A761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)д</w:t>
      </w:r>
      <w:proofErr w:type="gramEnd"/>
      <w:r w:rsidRPr="00A761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ля их стоянок.</w:t>
      </w:r>
    </w:p>
    <w:sectPr w:rsidR="00BE4FE5" w:rsidSect="00A76135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0552" w:rsidRDefault="00290552" w:rsidP="00616222">
      <w:pPr>
        <w:spacing w:after="0" w:line="240" w:lineRule="auto"/>
      </w:pPr>
      <w:r>
        <w:separator/>
      </w:r>
    </w:p>
  </w:endnote>
  <w:endnote w:type="continuationSeparator" w:id="0">
    <w:p w:rsidR="00290552" w:rsidRDefault="00290552" w:rsidP="006162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0552" w:rsidRDefault="00290552" w:rsidP="00616222">
      <w:pPr>
        <w:spacing w:after="0" w:line="240" w:lineRule="auto"/>
      </w:pPr>
      <w:r>
        <w:separator/>
      </w:r>
    </w:p>
  </w:footnote>
  <w:footnote w:type="continuationSeparator" w:id="0">
    <w:p w:rsidR="00290552" w:rsidRDefault="00290552" w:rsidP="0061622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7B1AF9"/>
    <w:multiLevelType w:val="hybridMultilevel"/>
    <w:tmpl w:val="349CCDB8"/>
    <w:lvl w:ilvl="0" w:tplc="8F6826AE">
      <w:start w:val="1"/>
      <w:numFmt w:val="decimal"/>
      <w:lvlText w:val="%1."/>
      <w:lvlJc w:val="left"/>
      <w:pPr>
        <w:ind w:left="678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62630"/>
    <w:rsid w:val="00261C7F"/>
    <w:rsid w:val="00290552"/>
    <w:rsid w:val="003019DD"/>
    <w:rsid w:val="004D2A4F"/>
    <w:rsid w:val="0051181A"/>
    <w:rsid w:val="00616222"/>
    <w:rsid w:val="00631949"/>
    <w:rsid w:val="00691C31"/>
    <w:rsid w:val="008863A9"/>
    <w:rsid w:val="009A4887"/>
    <w:rsid w:val="00A76135"/>
    <w:rsid w:val="00BE4FE5"/>
    <w:rsid w:val="00D62630"/>
    <w:rsid w:val="00D97D87"/>
    <w:rsid w:val="00E465CC"/>
    <w:rsid w:val="00F13205"/>
    <w:rsid w:val="00F55F3B"/>
    <w:rsid w:val="00FC48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5F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62630"/>
    <w:pPr>
      <w:spacing w:after="160" w:line="259" w:lineRule="auto"/>
      <w:ind w:left="720"/>
      <w:contextualSpacing/>
    </w:pPr>
    <w:rPr>
      <w:rFonts w:eastAsiaTheme="minorHAnsi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6162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16222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6162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16222"/>
  </w:style>
  <w:style w:type="paragraph" w:styleId="a8">
    <w:name w:val="footer"/>
    <w:basedOn w:val="a"/>
    <w:link w:val="a9"/>
    <w:uiPriority w:val="99"/>
    <w:unhideWhenUsed/>
    <w:rsid w:val="006162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1622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214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gu-und-02</dc:creator>
  <cp:keywords/>
  <dc:description/>
  <cp:lastModifiedBy>777</cp:lastModifiedBy>
  <cp:revision>13</cp:revision>
  <dcterms:created xsi:type="dcterms:W3CDTF">2017-03-22T07:52:00Z</dcterms:created>
  <dcterms:modified xsi:type="dcterms:W3CDTF">2019-04-02T07:30:00Z</dcterms:modified>
</cp:coreProperties>
</file>