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E4" w:rsidRDefault="005C5CE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C5CE4" w:rsidRDefault="005C5CE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5C5CE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5CE4" w:rsidRDefault="005C5CE4">
            <w:pPr>
              <w:pStyle w:val="ConsPlusNormal"/>
            </w:pPr>
            <w:r>
              <w:t>30 сентября 2011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C5CE4" w:rsidRDefault="005C5CE4">
            <w:pPr>
              <w:pStyle w:val="ConsPlusNormal"/>
              <w:jc w:val="right"/>
            </w:pPr>
            <w:r>
              <w:t>N 827-ПК</w:t>
            </w:r>
          </w:p>
        </w:tc>
      </w:tr>
    </w:tbl>
    <w:p w:rsidR="005C5CE4" w:rsidRDefault="005C5C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jc w:val="center"/>
      </w:pPr>
      <w:r>
        <w:t>ПЕРМСКИЙ КРАЙ</w:t>
      </w:r>
    </w:p>
    <w:p w:rsidR="005C5CE4" w:rsidRDefault="005C5CE4">
      <w:pPr>
        <w:pStyle w:val="ConsPlusTitle"/>
        <w:jc w:val="center"/>
      </w:pPr>
    </w:p>
    <w:p w:rsidR="005C5CE4" w:rsidRDefault="005C5CE4">
      <w:pPr>
        <w:pStyle w:val="ConsPlusTitle"/>
        <w:jc w:val="center"/>
      </w:pPr>
      <w:r>
        <w:t>ЗАКОН</w:t>
      </w:r>
    </w:p>
    <w:p w:rsidR="005C5CE4" w:rsidRDefault="005C5CE4">
      <w:pPr>
        <w:pStyle w:val="ConsPlusTitle"/>
        <w:jc w:val="center"/>
      </w:pPr>
    </w:p>
    <w:p w:rsidR="005C5CE4" w:rsidRDefault="005C5CE4">
      <w:pPr>
        <w:pStyle w:val="ConsPlusTitle"/>
        <w:jc w:val="center"/>
      </w:pPr>
      <w:r>
        <w:t>О ДОБРОВОЛЬНОЙ ПОЖАРНОЙ ОХРАНЕ В ПЕРМСКОМ КРАЕ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jc w:val="right"/>
      </w:pPr>
      <w:proofErr w:type="gramStart"/>
      <w:r>
        <w:t>Принят</w:t>
      </w:r>
      <w:proofErr w:type="gramEnd"/>
    </w:p>
    <w:p w:rsidR="005C5CE4" w:rsidRDefault="005C5CE4">
      <w:pPr>
        <w:pStyle w:val="ConsPlusNormal"/>
        <w:jc w:val="right"/>
      </w:pPr>
      <w:r>
        <w:t>Законодательным Собранием</w:t>
      </w:r>
    </w:p>
    <w:p w:rsidR="005C5CE4" w:rsidRDefault="005C5CE4">
      <w:pPr>
        <w:pStyle w:val="ConsPlusNormal"/>
        <w:jc w:val="right"/>
      </w:pPr>
      <w:r>
        <w:t>Пермского края</w:t>
      </w:r>
    </w:p>
    <w:p w:rsidR="005C5CE4" w:rsidRDefault="005C5CE4">
      <w:pPr>
        <w:pStyle w:val="ConsPlusNormal"/>
        <w:jc w:val="right"/>
      </w:pPr>
      <w:r>
        <w:t>22 сентября 2011 года</w:t>
      </w:r>
    </w:p>
    <w:p w:rsidR="005C5CE4" w:rsidRDefault="005C5CE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C5CE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5CE4" w:rsidRDefault="005C5C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5CE4" w:rsidRDefault="005C5C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Пермского края от 27.04.2018 N 214-ПК)</w:t>
            </w:r>
          </w:p>
        </w:tc>
      </w:tr>
    </w:tbl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proofErr w:type="gramStart"/>
      <w:r>
        <w:t xml:space="preserve">Настоящий Закон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12.01.1996 N 7-ФЗ "О некоммерческих организациях",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06.05.2011 N 100-ФЗ "О добровольной пожарной охране" определяет общие правовые, экономические и социальные основы создания и деятельности добровольной пожарной охраны в Пермском крае, устанавливает меры поддержки, права и гарантии социально ориентированных общественных объединений пожарной охраны и добровольных пожарных, регулирует отношения добровольной пожарной охраны</w:t>
      </w:r>
      <w:proofErr w:type="gramEnd"/>
      <w:r>
        <w:t xml:space="preserve"> с органами государственной власти Пермского края, органами местного самоуправления, организациями и гражданами на территории Пермского края.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1. Основные понятия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 xml:space="preserve">Для целей настоящего Закона используются основные понятия, установленные </w:t>
      </w:r>
      <w:hyperlink r:id="rId9" w:history="1">
        <w:r>
          <w:rPr>
            <w:color w:val="0000FF"/>
          </w:rPr>
          <w:t>статьей 2</w:t>
        </w:r>
      </w:hyperlink>
      <w:r>
        <w:t xml:space="preserve"> Федерального закона от 06.05.2011 N 100-ФЗ "О добровольной пожарной охране", </w:t>
      </w:r>
      <w:hyperlink r:id="rId10" w:history="1">
        <w:r>
          <w:rPr>
            <w:color w:val="0000FF"/>
          </w:rPr>
          <w:t>пунктом 2.1 статьи 2</w:t>
        </w:r>
      </w:hyperlink>
      <w:r>
        <w:t xml:space="preserve"> Федерального закона от 12.01.1996 N 7-ФЗ "О некоммерческих организациях".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2. Правовая основа создания и деятельности добровольной пожарной охраны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 xml:space="preserve">Правовой основой создания и деятельности добровольной пожарной охраны являются </w:t>
      </w:r>
      <w:hyperlink r:id="rId11" w:history="1">
        <w:r>
          <w:rPr>
            <w:color w:val="0000FF"/>
          </w:rPr>
          <w:t>Конституция</w:t>
        </w:r>
      </w:hyperlink>
      <w:r>
        <w:t xml:space="preserve"> Российской Федерации, международные договоры Российской Федерации, федеральные конституционные законы, федеральные законы, иные нормативные правовые акты Российской Федерации, настоящий Закон, законы и иные нормативные правовые акты Пермского </w:t>
      </w:r>
      <w:proofErr w:type="gramStart"/>
      <w:r>
        <w:t>края</w:t>
      </w:r>
      <w:proofErr w:type="gramEnd"/>
      <w:r>
        <w:t xml:space="preserve"> и муниципальные правовые акты.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3. Участие органов государственной власти Пермского края и органов местного самоуправления Пермского края в обеспечении деятельности добровольных пожарных, работников добровольной пожарной охраны и общественных объединений пожарной охраны</w:t>
      </w:r>
    </w:p>
    <w:p w:rsidR="005C5CE4" w:rsidRDefault="005C5CE4">
      <w:pPr>
        <w:pStyle w:val="ConsPlusNormal"/>
        <w:ind w:firstLine="540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Пермского края от 27.04.2018 N 214-ПК)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proofErr w:type="gramStart"/>
      <w:r>
        <w:t xml:space="preserve">Органы государственной власти Пермского края и органы местного самоуправления Пермского края обеспечивают соблюдение прав и законных интересов добровольных пожарных, работников добровольной пожарной охраны и общественных объединений пожарной охраны, предусматривают систему мер правовой и социальной защиты добровольных пожарных, работников добровольной пожарной охраны и оказывают поддержку при осуществлении ими </w:t>
      </w:r>
      <w:r>
        <w:lastRenderedPageBreak/>
        <w:t>своей деятельности в соответствии с законодательством Российской Федерации, законодательством Пермского края и муниципальными</w:t>
      </w:r>
      <w:proofErr w:type="gramEnd"/>
      <w:r>
        <w:t xml:space="preserve"> правовыми актами.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4. Имущество добровольной пожарной охраны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 xml:space="preserve">Имущество, используемое добровольной пожарной охраной, формируется посредством передачи имущества учредителем (учредителями) во владение, в аренду </w:t>
      </w:r>
      <w:proofErr w:type="gramStart"/>
      <w:r>
        <w:t>и(</w:t>
      </w:r>
      <w:proofErr w:type="gramEnd"/>
      <w:r>
        <w:t>или) в безвозмездное пользование на долгосрочной основе добровольной пожарной команде или добровольной пожарной дружине, взносов и пожертвований, поступлений от мероприятий, проводимых в соответствии с уставом добровольной пожарной команды или добровольной пожарной дружины, за счет средств поддержки, оказываемой органами государственной власти и органами местного самоуправления Пермского края в соответствии с законодательством Российской Федерации, законодательством Пермского края, муниципальными правовыми актами, и иных не запрещенных законодательством Российской Федерации поступлений (в том числе сре</w:t>
      </w:r>
      <w:proofErr w:type="gramStart"/>
      <w:r>
        <w:t>дств стр</w:t>
      </w:r>
      <w:proofErr w:type="gramEnd"/>
      <w:r>
        <w:t>аховых организаций, осуществляющих страхование имущества и (или) гражданской ответственности на случай пожара).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5. Работники добровольной пожарной охраны и добровольные пожарные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>Добровольная пожарная охрана включает работников добровольной пожарной охраны, состоящих на должностях, предусмотренных штатным расписанием, и добровольных пожарных. На должности руководителя территориальной добровольной пожарной команды или территориальной добровольной пожарной дружины, бухгалтера и водителя транспортных средств назначаются с их согласия участники или члены общественного объединения пожарной охраны или работники на основании трудового договора в порядке, установленном трудовым законодательством Российской Федерации.</w:t>
      </w:r>
    </w:p>
    <w:p w:rsidR="005C5CE4" w:rsidRDefault="005C5CE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Пермского края от 27.04.2018 N 214-ПК)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6. Материальное стимулирование деятельности добровольных пожарных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>Формы и размеры материального стимулирования деятельности добровольных пожарных устанавливаются учредителем (учредителями), органами государственной власти Пермского края, а также организациями, привлекающими добровольных пожарных и работников добровольной пожарной охраны к участию в профилактике, тушении пожаров, проведении аварийно-спасательных работ, спасению людей и имущества при пожарах.</w:t>
      </w:r>
    </w:p>
    <w:p w:rsidR="005C5CE4" w:rsidRDefault="005C5CE4">
      <w:pPr>
        <w:pStyle w:val="ConsPlusNormal"/>
        <w:spacing w:before="220"/>
        <w:ind w:firstLine="540"/>
        <w:jc w:val="both"/>
      </w:pPr>
      <w:r>
        <w:t>Порядок и условия материального стимулирования деятельности добровольных пожарных определяются учредителем (учредителями), органами государственной власти Пермского края и организациями.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7. Поддержка добровольной пожарной охраны органами государственной власти Пермского края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>Оказание поддержки добровольной пожарной охраны органами государственной власти Пермского края осуществляется в следующих формах: финансовой, имущественной, информационной, консультационной поддержке, а также поддержке в области подготовки, переподготовки и повышения квалификации работников добровольной пожарной охраны и добровольных пожарных.</w:t>
      </w:r>
    </w:p>
    <w:p w:rsidR="005C5CE4" w:rsidRDefault="005C5CE4">
      <w:pPr>
        <w:pStyle w:val="ConsPlusNormal"/>
        <w:spacing w:before="220"/>
        <w:ind w:firstLine="540"/>
        <w:jc w:val="both"/>
      </w:pPr>
      <w:r>
        <w:t>Оказание финансовой поддержки добровольной пожарной охраны осуществляется за счет средств бюджета Пермского края путем предоставления субсидий в порядке, установленном Правительством Пермского края.</w:t>
      </w:r>
    </w:p>
    <w:p w:rsidR="005C5CE4" w:rsidRDefault="005C5CE4">
      <w:pPr>
        <w:pStyle w:val="ConsPlusNormal"/>
        <w:spacing w:before="220"/>
        <w:ind w:firstLine="540"/>
        <w:jc w:val="both"/>
      </w:pPr>
      <w:r>
        <w:t xml:space="preserve">Оказание имущественной поддержки добровольной пожарной охраны осуществляется </w:t>
      </w:r>
      <w:r>
        <w:lastRenderedPageBreak/>
        <w:t>органами государственной власти Пермского края путем передачи в безвозмездное пользование государственного имущества Пермского края в порядке, установленном нормативными правовыми актами Пермского края. Указанное имущество должно использоваться только по целевому назначению.</w:t>
      </w:r>
    </w:p>
    <w:p w:rsidR="005C5CE4" w:rsidRDefault="005C5CE4">
      <w:pPr>
        <w:pStyle w:val="ConsPlusNormal"/>
        <w:spacing w:before="220"/>
        <w:ind w:firstLine="540"/>
        <w:jc w:val="both"/>
      </w:pPr>
      <w:r>
        <w:t>Порядок и условия оказания мер поддержки добровольной пожарной охраны устанавливаются нормативным правовым актом Правительства Пермского края.</w:t>
      </w:r>
    </w:p>
    <w:p w:rsidR="005C5CE4" w:rsidRDefault="005C5CE4">
      <w:pPr>
        <w:pStyle w:val="ConsPlusNormal"/>
        <w:spacing w:before="220"/>
        <w:ind w:firstLine="540"/>
        <w:jc w:val="both"/>
      </w:pPr>
      <w:proofErr w:type="gramStart"/>
      <w:r>
        <w:t>Органы государственной власти Пермского края наряду с установленными настоящей статьей формами поддержки вправе оказывать поддержку добровольной пожарной охраны за счет средств бюджета Пермского края в иных формах, в случаях и порядке, предусмотренных законодательством Российской Федерации и (или) законодательством Пермского края.</w:t>
      </w:r>
      <w:proofErr w:type="gramEnd"/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8. Поддержка добровольной пожарной охраны органами местного самоуправления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>Органы местного самоуправления Пермского края самостоятельно определяют и устанавливают меры поддержки добровольной пожарной охраны за счет средств местных бюджетов в соответствии с законодательством Российской Федерации.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9. Страхование добровольных пожарных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proofErr w:type="gramStart"/>
      <w:r>
        <w:t>Работники добровольной пожарной охраны и добровольные пожарные подразделений добровольной пожарной охраны, привлекаемые к участию в тушении пожаров, проведении аварийно-спасательных работ, спасению людей и имущества при пожарах и оказанию первой помощи пострадавшим, подлежат личному страхованию на период исполнения ими обязанностей добровольного пожарного за счет средств бюджета Пермского края в порядке, установленном нормативным правовым актом Правительства Пермского края.</w:t>
      </w:r>
      <w:proofErr w:type="gramEnd"/>
    </w:p>
    <w:p w:rsidR="005C5CE4" w:rsidRDefault="005C5CE4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Пермского края от 27.04.2018 N 214-ПК)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10. Социальная защита членов семей работников добровольной пожарной охраны и добровольных пожарных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proofErr w:type="gramStart"/>
      <w:r>
        <w:t>Гарантии правовой и социальной защиты членов семей работников добровольной пожарной охраны и добровольных пожарных, в том числе в случае гибели работника добровольной пожарной охраны или добровольного пожарного в период исполнения им обязанностей добровольного пожарного, предоставляемые органами государственной власти Пермского края за счет средств бюджета Пермского края, устанавливаются нормативным правовым актом Правительства Пермского края.</w:t>
      </w:r>
      <w:proofErr w:type="gramEnd"/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Title"/>
        <w:ind w:firstLine="540"/>
        <w:jc w:val="both"/>
        <w:outlineLvl w:val="0"/>
      </w:pPr>
      <w:r>
        <w:t>Статья 11. Заключительные положения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ind w:firstLine="540"/>
        <w:jc w:val="both"/>
      </w:pPr>
      <w:r>
        <w:t>Настоящий Закон вступает в силу с 1 января 2012 года, но не ранее чем через десять дней после дня его официального опубликования.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jc w:val="right"/>
      </w:pPr>
      <w:r>
        <w:t>Губернатор</w:t>
      </w:r>
    </w:p>
    <w:p w:rsidR="005C5CE4" w:rsidRDefault="005C5CE4">
      <w:pPr>
        <w:pStyle w:val="ConsPlusNormal"/>
        <w:jc w:val="right"/>
      </w:pPr>
      <w:r>
        <w:t>Пермского края</w:t>
      </w:r>
    </w:p>
    <w:p w:rsidR="005C5CE4" w:rsidRDefault="005C5CE4">
      <w:pPr>
        <w:pStyle w:val="ConsPlusNormal"/>
        <w:jc w:val="right"/>
      </w:pPr>
      <w:r>
        <w:t>О.А.ЧИРКУНОВ</w:t>
      </w:r>
    </w:p>
    <w:p w:rsidR="005C5CE4" w:rsidRDefault="005C5CE4">
      <w:pPr>
        <w:pStyle w:val="ConsPlusNormal"/>
        <w:jc w:val="both"/>
      </w:pPr>
      <w:r>
        <w:t>30.09.2011 N 827-ПК</w:t>
      </w: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jc w:val="both"/>
      </w:pPr>
    </w:p>
    <w:p w:rsidR="005C5CE4" w:rsidRDefault="005C5CE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7C4C" w:rsidRDefault="00F57C4C">
      <w:bookmarkStart w:id="0" w:name="_GoBack"/>
      <w:bookmarkEnd w:id="0"/>
    </w:p>
    <w:sectPr w:rsidR="00F57C4C" w:rsidSect="00581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CE4"/>
    <w:rsid w:val="005C5CE4"/>
    <w:rsid w:val="00F5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5C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5C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5C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5C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5C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5C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08C5BC52FE0B257BE7656FDA5C1C55CCA344E67B9A0D839C135D1652DF801FF3141FB586E7D8AF655D55D1ECE7A010CA5B76C18CC6F137qC5FH" TargetMode="External"/><Relationship Id="rId13" Type="http://schemas.openxmlformats.org/officeDocument/2006/relationships/hyperlink" Target="consultantplus://offline/ref=FF08C5BC52FE0B257BE77B62CC30415EC6A919EA739D05DCC3415B410D8F864AB35419E0C5A3D5AC6C560181A9B9F9418F107AC393DAF034D814C17Aq05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08C5BC52FE0B257BE7656FDA5C1C55CDA247EF76990D839C135D1652DF801FE11447B986E6C6AC6E480380A9qB5BH" TargetMode="External"/><Relationship Id="rId12" Type="http://schemas.openxmlformats.org/officeDocument/2006/relationships/hyperlink" Target="consultantplus://offline/ref=FF08C5BC52FE0B257BE77B62CC30415EC6A919EA739D05DCC3415B410D8F864AB35419E0C5A3D5AC6C560180A0B9F9418F107AC393DAF034D814C17Aq057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08C5BC52FE0B257BE77B62CC30415EC6A919EA739D05DCC3415B410D8F864AB35419E0C5A3D5AC6C560180AFB9F9418F107AC393DAF034D814C17Aq057H" TargetMode="External"/><Relationship Id="rId11" Type="http://schemas.openxmlformats.org/officeDocument/2006/relationships/hyperlink" Target="consultantplus://offline/ref=FF08C5BC52FE0B257BE7656FDA5C1C55CCAA40E279CA5A81CD4653135A8FDA0FE55D12B598E6DAB36E5600q859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08C5BC52FE0B257BE7656FDA5C1C55CDA247EF76990D839C135D1652DF801FF3141FB584E3D3F93D12548DA8B3B311C95B75C393qC5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08C5BC52FE0B257BE7656FDA5C1C55CCA344E67B9A0D839C135D1652DF801FF3141FB586E7D8AC6E5D55D1ECE7A010CA5B76C18CC6F137qC5FH" TargetMode="External"/><Relationship Id="rId14" Type="http://schemas.openxmlformats.org/officeDocument/2006/relationships/hyperlink" Target="consultantplus://offline/ref=FF08C5BC52FE0B257BE77B62CC30415EC6A919EA739D05DCC3415B410D8F864AB35419E0C5A3D5AC6C560181ABB9F9418F107AC393DAF034D814C17Aq05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1406</Words>
  <Characters>8020</Characters>
  <Application>Microsoft Office Word</Application>
  <DocSecurity>0</DocSecurity>
  <Lines>66</Lines>
  <Paragraphs>18</Paragraphs>
  <ScaleCrop>false</ScaleCrop>
  <Company/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2019-12-01T07:57:00Z</dcterms:created>
  <dcterms:modified xsi:type="dcterms:W3CDTF">2019-12-01T07:57:00Z</dcterms:modified>
</cp:coreProperties>
</file>