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FA4" w:rsidRDefault="00EE2FA4">
      <w:pPr>
        <w:pStyle w:val="ConsPlusTitlePage"/>
      </w:pPr>
      <w:r>
        <w:t xml:space="preserve">Документ предоставлен </w:t>
      </w:r>
      <w:hyperlink r:id="rId5" w:history="1">
        <w:r>
          <w:rPr>
            <w:color w:val="0000FF"/>
          </w:rPr>
          <w:t>КонсультантПлюс</w:t>
        </w:r>
      </w:hyperlink>
      <w:r>
        <w:br/>
      </w:r>
    </w:p>
    <w:p w:rsidR="00EE2FA4" w:rsidRDefault="00EE2FA4">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EE2FA4">
        <w:tc>
          <w:tcPr>
            <w:tcW w:w="4677" w:type="dxa"/>
            <w:tcBorders>
              <w:top w:val="nil"/>
              <w:left w:val="nil"/>
              <w:bottom w:val="nil"/>
              <w:right w:val="nil"/>
            </w:tcBorders>
          </w:tcPr>
          <w:p w:rsidR="00EE2FA4" w:rsidRDefault="00EE2FA4">
            <w:pPr>
              <w:pStyle w:val="ConsPlusNormal"/>
            </w:pPr>
            <w:r>
              <w:t>28 августа 2012 года</w:t>
            </w:r>
          </w:p>
        </w:tc>
        <w:tc>
          <w:tcPr>
            <w:tcW w:w="4677" w:type="dxa"/>
            <w:tcBorders>
              <w:top w:val="nil"/>
              <w:left w:val="nil"/>
              <w:bottom w:val="nil"/>
              <w:right w:val="nil"/>
            </w:tcBorders>
          </w:tcPr>
          <w:p w:rsidR="00EE2FA4" w:rsidRDefault="00EE2FA4">
            <w:pPr>
              <w:pStyle w:val="ConsPlusNormal"/>
              <w:jc w:val="right"/>
            </w:pPr>
            <w:r>
              <w:t>N 86-ПК</w:t>
            </w:r>
          </w:p>
        </w:tc>
      </w:tr>
    </w:tbl>
    <w:p w:rsidR="00EE2FA4" w:rsidRDefault="00EE2FA4">
      <w:pPr>
        <w:pStyle w:val="ConsPlusNormal"/>
        <w:pBdr>
          <w:top w:val="single" w:sz="6" w:space="0" w:color="auto"/>
        </w:pBdr>
        <w:spacing w:before="100" w:after="100"/>
        <w:jc w:val="both"/>
        <w:rPr>
          <w:sz w:val="2"/>
          <w:szCs w:val="2"/>
        </w:rPr>
      </w:pPr>
    </w:p>
    <w:p w:rsidR="00EE2FA4" w:rsidRDefault="00EE2FA4">
      <w:pPr>
        <w:pStyle w:val="ConsPlusNormal"/>
        <w:jc w:val="both"/>
      </w:pPr>
    </w:p>
    <w:p w:rsidR="00EE2FA4" w:rsidRDefault="00EE2FA4">
      <w:pPr>
        <w:pStyle w:val="ConsPlusTitle"/>
        <w:jc w:val="center"/>
      </w:pPr>
      <w:r>
        <w:t>ПЕРМСКИЙ КРАЙ</w:t>
      </w:r>
    </w:p>
    <w:p w:rsidR="00EE2FA4" w:rsidRDefault="00EE2FA4">
      <w:pPr>
        <w:pStyle w:val="ConsPlusTitle"/>
        <w:jc w:val="center"/>
      </w:pPr>
    </w:p>
    <w:p w:rsidR="00EE2FA4" w:rsidRDefault="00EE2FA4">
      <w:pPr>
        <w:pStyle w:val="ConsPlusTitle"/>
        <w:jc w:val="center"/>
      </w:pPr>
      <w:r>
        <w:t>ЗАКОН</w:t>
      </w:r>
    </w:p>
    <w:p w:rsidR="00EE2FA4" w:rsidRDefault="00EE2FA4">
      <w:pPr>
        <w:pStyle w:val="ConsPlusTitle"/>
        <w:jc w:val="center"/>
      </w:pPr>
    </w:p>
    <w:p w:rsidR="00EE2FA4" w:rsidRDefault="00EE2FA4">
      <w:pPr>
        <w:pStyle w:val="ConsPlusTitle"/>
        <w:jc w:val="center"/>
      </w:pPr>
      <w:r>
        <w:t>О ПОРЯДКЕ ПЕРЕМЕЩЕНИЯ ТРАНСПОРТНЫХ СРЕДСТВ</w:t>
      </w:r>
    </w:p>
    <w:p w:rsidR="00EE2FA4" w:rsidRDefault="00EE2FA4">
      <w:pPr>
        <w:pStyle w:val="ConsPlusTitle"/>
        <w:jc w:val="center"/>
      </w:pPr>
      <w:r>
        <w:t>НА СПЕЦИАЛИЗИРОВАННУЮ СТОЯНКУ, ИХ ХРАНЕНИЯ, ОПЛАТЫ РАСХОДОВ</w:t>
      </w:r>
    </w:p>
    <w:p w:rsidR="00EE2FA4" w:rsidRDefault="00EE2FA4">
      <w:pPr>
        <w:pStyle w:val="ConsPlusTitle"/>
        <w:jc w:val="center"/>
      </w:pPr>
      <w:r>
        <w:t>НА ПЕРЕМЕЩЕНИЕ И ХРАНЕНИЕ, ВОЗВРАТА ТРАНСПОРТНЫХ СРЕДСТВ</w:t>
      </w:r>
    </w:p>
    <w:p w:rsidR="00EE2FA4" w:rsidRDefault="00EE2FA4">
      <w:pPr>
        <w:pStyle w:val="ConsPlusNormal"/>
        <w:jc w:val="both"/>
      </w:pPr>
    </w:p>
    <w:p w:rsidR="00EE2FA4" w:rsidRDefault="00EE2FA4">
      <w:pPr>
        <w:pStyle w:val="ConsPlusNormal"/>
        <w:jc w:val="right"/>
      </w:pPr>
      <w:r>
        <w:t>Принят</w:t>
      </w:r>
    </w:p>
    <w:p w:rsidR="00EE2FA4" w:rsidRDefault="00EE2FA4">
      <w:pPr>
        <w:pStyle w:val="ConsPlusNormal"/>
        <w:jc w:val="right"/>
      </w:pPr>
      <w:r>
        <w:t>Законодательным Собранием</w:t>
      </w:r>
    </w:p>
    <w:p w:rsidR="00EE2FA4" w:rsidRDefault="00EE2FA4">
      <w:pPr>
        <w:pStyle w:val="ConsPlusNormal"/>
        <w:jc w:val="right"/>
      </w:pPr>
      <w:r>
        <w:t>Пермского края</w:t>
      </w:r>
    </w:p>
    <w:p w:rsidR="00EE2FA4" w:rsidRDefault="00EE2FA4">
      <w:pPr>
        <w:pStyle w:val="ConsPlusNormal"/>
        <w:jc w:val="right"/>
      </w:pPr>
      <w:r>
        <w:t>16 августа 2012 года</w:t>
      </w:r>
    </w:p>
    <w:p w:rsidR="00EE2FA4" w:rsidRDefault="00EE2FA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E2FA4">
        <w:trPr>
          <w:jc w:val="center"/>
        </w:trPr>
        <w:tc>
          <w:tcPr>
            <w:tcW w:w="9294" w:type="dxa"/>
            <w:tcBorders>
              <w:top w:val="nil"/>
              <w:left w:val="single" w:sz="24" w:space="0" w:color="CED3F1"/>
              <w:bottom w:val="nil"/>
              <w:right w:val="single" w:sz="24" w:space="0" w:color="F4F3F8"/>
            </w:tcBorders>
            <w:shd w:val="clear" w:color="auto" w:fill="F4F3F8"/>
          </w:tcPr>
          <w:p w:rsidR="00EE2FA4" w:rsidRDefault="00EE2FA4">
            <w:pPr>
              <w:pStyle w:val="ConsPlusNormal"/>
              <w:jc w:val="center"/>
            </w:pPr>
            <w:r>
              <w:rPr>
                <w:color w:val="392C69"/>
              </w:rPr>
              <w:t>Список изменяющих документов</w:t>
            </w:r>
          </w:p>
          <w:p w:rsidR="00EE2FA4" w:rsidRDefault="00EE2FA4">
            <w:pPr>
              <w:pStyle w:val="ConsPlusNormal"/>
              <w:jc w:val="center"/>
            </w:pPr>
            <w:r>
              <w:rPr>
                <w:color w:val="392C69"/>
              </w:rPr>
              <w:t xml:space="preserve">(в ред. Законов Пермского края от 01.06.2016 </w:t>
            </w:r>
            <w:hyperlink r:id="rId6" w:history="1">
              <w:r>
                <w:rPr>
                  <w:color w:val="0000FF"/>
                </w:rPr>
                <w:t>N 650-ПК</w:t>
              </w:r>
            </w:hyperlink>
            <w:r>
              <w:rPr>
                <w:color w:val="392C69"/>
              </w:rPr>
              <w:t>,</w:t>
            </w:r>
          </w:p>
          <w:p w:rsidR="00EE2FA4" w:rsidRDefault="00EE2FA4">
            <w:pPr>
              <w:pStyle w:val="ConsPlusNormal"/>
              <w:jc w:val="center"/>
            </w:pPr>
            <w:r>
              <w:rPr>
                <w:color w:val="392C69"/>
              </w:rPr>
              <w:t xml:space="preserve">от 13.11.2017 </w:t>
            </w:r>
            <w:hyperlink r:id="rId7" w:history="1">
              <w:r>
                <w:rPr>
                  <w:color w:val="0000FF"/>
                </w:rPr>
                <w:t>N 142-ПК</w:t>
              </w:r>
            </w:hyperlink>
            <w:r>
              <w:rPr>
                <w:color w:val="392C69"/>
              </w:rPr>
              <w:t xml:space="preserve">, от 03.06.2019 </w:t>
            </w:r>
            <w:hyperlink r:id="rId8" w:history="1">
              <w:r>
                <w:rPr>
                  <w:color w:val="0000FF"/>
                </w:rPr>
                <w:t>N 389-ПК</w:t>
              </w:r>
            </w:hyperlink>
            <w:r>
              <w:rPr>
                <w:color w:val="392C69"/>
              </w:rPr>
              <w:t>)</w:t>
            </w:r>
          </w:p>
        </w:tc>
      </w:tr>
    </w:tbl>
    <w:p w:rsidR="00EE2FA4" w:rsidRDefault="00EE2FA4">
      <w:pPr>
        <w:pStyle w:val="ConsPlusNormal"/>
        <w:jc w:val="both"/>
      </w:pPr>
    </w:p>
    <w:p w:rsidR="00EE2FA4" w:rsidRDefault="00EE2FA4">
      <w:pPr>
        <w:pStyle w:val="ConsPlusTitle"/>
        <w:ind w:firstLine="540"/>
        <w:jc w:val="both"/>
        <w:outlineLvl w:val="0"/>
      </w:pPr>
      <w:r>
        <w:t>Статья 1</w:t>
      </w:r>
    </w:p>
    <w:p w:rsidR="00EE2FA4" w:rsidRDefault="00EE2FA4">
      <w:pPr>
        <w:pStyle w:val="ConsPlusNormal"/>
        <w:jc w:val="both"/>
      </w:pPr>
    </w:p>
    <w:p w:rsidR="00EE2FA4" w:rsidRDefault="00EE2FA4">
      <w:pPr>
        <w:pStyle w:val="ConsPlusNormal"/>
        <w:ind w:firstLine="540"/>
        <w:jc w:val="both"/>
      </w:pPr>
      <w:r>
        <w:t xml:space="preserve">1. Настоящий Закон в соответствии с </w:t>
      </w:r>
      <w:hyperlink r:id="rId9" w:history="1">
        <w:r>
          <w:rPr>
            <w:color w:val="0000FF"/>
          </w:rPr>
          <w:t>Кодексом</w:t>
        </w:r>
      </w:hyperlink>
      <w:r>
        <w:t xml:space="preserve"> Российской Федерации об административных правонарушениях устанавливает порядок перемещения на специализированную стоянку транспортных средств, задержанных в рамках применения мер обеспечения производства по делам об административных правонарушениях, их хранения, возврата, а также оплаты расходов на перемещение и хранение указанных транспортных средств на территории Пермского края.</w:t>
      </w:r>
    </w:p>
    <w:p w:rsidR="00EE2FA4" w:rsidRDefault="00EE2FA4">
      <w:pPr>
        <w:pStyle w:val="ConsPlusNormal"/>
        <w:spacing w:before="220"/>
        <w:ind w:firstLine="540"/>
        <w:jc w:val="both"/>
      </w:pPr>
      <w:r>
        <w:t>2. Действие настоящего Закона не распространяется на отношения, связанные с перемещением транспортных средств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на специализированную стоянку, их хранением, оплатой расходов на перемещение и хранение, возвратом.</w:t>
      </w:r>
    </w:p>
    <w:p w:rsidR="00EE2FA4" w:rsidRDefault="00EE2FA4">
      <w:pPr>
        <w:pStyle w:val="ConsPlusNormal"/>
        <w:jc w:val="both"/>
      </w:pPr>
      <w:r>
        <w:t xml:space="preserve">(в ред. </w:t>
      </w:r>
      <w:hyperlink r:id="rId10" w:history="1">
        <w:r>
          <w:rPr>
            <w:color w:val="0000FF"/>
          </w:rPr>
          <w:t>Закона</w:t>
        </w:r>
      </w:hyperlink>
      <w:r>
        <w:t xml:space="preserve"> Пермского края от 03.06.2019 N 389-ПК)</w:t>
      </w:r>
    </w:p>
    <w:p w:rsidR="00EE2FA4" w:rsidRDefault="00EE2FA4">
      <w:pPr>
        <w:pStyle w:val="ConsPlusNormal"/>
        <w:jc w:val="both"/>
      </w:pPr>
    </w:p>
    <w:p w:rsidR="00EE2FA4" w:rsidRDefault="00EE2FA4">
      <w:pPr>
        <w:pStyle w:val="ConsPlusTitle"/>
        <w:ind w:firstLine="540"/>
        <w:jc w:val="both"/>
        <w:outlineLvl w:val="0"/>
      </w:pPr>
      <w:r>
        <w:t>Статья 2</w:t>
      </w:r>
    </w:p>
    <w:p w:rsidR="00EE2FA4" w:rsidRDefault="00EE2FA4">
      <w:pPr>
        <w:pStyle w:val="ConsPlusNormal"/>
        <w:jc w:val="both"/>
      </w:pPr>
    </w:p>
    <w:p w:rsidR="00EE2FA4" w:rsidRDefault="00EE2FA4">
      <w:pPr>
        <w:pStyle w:val="ConsPlusNormal"/>
        <w:ind w:firstLine="540"/>
        <w:jc w:val="both"/>
      </w:pPr>
      <w:r>
        <w:t>Для целей настоящего Закона используются следующие основные понятия:</w:t>
      </w:r>
    </w:p>
    <w:p w:rsidR="00EE2FA4" w:rsidRDefault="00EE2FA4">
      <w:pPr>
        <w:pStyle w:val="ConsPlusNormal"/>
        <w:spacing w:before="220"/>
        <w:ind w:firstLine="540"/>
        <w:jc w:val="both"/>
      </w:pPr>
      <w:r>
        <w:t>1) транспортное средство - автомототранспортные средства с рабочим объемом двигателя более 50 кубических сантиметров и максимальной конструктивной скоростью более 50 километров в час, тракторы, другие самоходные дорожно-строительные и иные машины, прицепы к ним, подлежащие государственной регистрации, а также маломерные суда;</w:t>
      </w:r>
    </w:p>
    <w:p w:rsidR="00EE2FA4" w:rsidRDefault="00EE2FA4">
      <w:pPr>
        <w:pStyle w:val="ConsPlusNormal"/>
        <w:spacing w:before="220"/>
        <w:ind w:firstLine="540"/>
        <w:jc w:val="both"/>
      </w:pPr>
      <w:r>
        <w:t xml:space="preserve">2) специализированная стоянка - специальная охраняемая территория для хранения задержанных транспортных средств, оборудованная контрольно-пропускным пунктом, ограждением, обеспечивающим ограничение доступа на территорию специализированной стоянки посторонних лиц, информационными щитами, обеспечивающими получение информации о порядке хранения задержанных транспортных средств, оплаты стоимости перемещения, хранения и возврата задержанных транспортных средств, а также имеющая </w:t>
      </w:r>
      <w:r>
        <w:lastRenderedPageBreak/>
        <w:t>помещение для оформления документов и осуществления оплаты стоимости перемещения и хранения задержанных транспортных средств;</w:t>
      </w:r>
    </w:p>
    <w:p w:rsidR="00EE2FA4" w:rsidRDefault="00EE2FA4">
      <w:pPr>
        <w:pStyle w:val="ConsPlusNormal"/>
        <w:jc w:val="both"/>
      </w:pPr>
      <w:r>
        <w:t xml:space="preserve">(п. 2 в ред. </w:t>
      </w:r>
      <w:hyperlink r:id="rId11" w:history="1">
        <w:r>
          <w:rPr>
            <w:color w:val="0000FF"/>
          </w:rPr>
          <w:t>Закона</w:t>
        </w:r>
      </w:hyperlink>
      <w:r>
        <w:t xml:space="preserve"> Пермского края от 13.11.2017 N 142-ПК)</w:t>
      </w:r>
    </w:p>
    <w:p w:rsidR="00EE2FA4" w:rsidRDefault="00EE2FA4">
      <w:pPr>
        <w:pStyle w:val="ConsPlusNormal"/>
        <w:spacing w:before="220"/>
        <w:ind w:firstLine="540"/>
        <w:jc w:val="both"/>
      </w:pPr>
      <w:r>
        <w:t>3) специализированная организация - юридическое лицо или индивидуальный предприниматель, владеющие на любом законном праве специализированной стоянкой и (или) эвакуатором и осуществляющие перемещение задержанного транспортного средства и (или) его хранение на специализированной стоянке;</w:t>
      </w:r>
    </w:p>
    <w:p w:rsidR="00EE2FA4" w:rsidRDefault="00EE2FA4">
      <w:pPr>
        <w:pStyle w:val="ConsPlusNormal"/>
        <w:jc w:val="both"/>
      </w:pPr>
      <w:r>
        <w:t xml:space="preserve">(п. 3 в ред. </w:t>
      </w:r>
      <w:hyperlink r:id="rId12" w:history="1">
        <w:r>
          <w:rPr>
            <w:color w:val="0000FF"/>
          </w:rPr>
          <w:t>Закона</w:t>
        </w:r>
      </w:hyperlink>
      <w:r>
        <w:t xml:space="preserve"> Пермского края от 13.11.2017 N 142-ПК)</w:t>
      </w:r>
    </w:p>
    <w:p w:rsidR="00EE2FA4" w:rsidRDefault="00EE2FA4">
      <w:pPr>
        <w:pStyle w:val="ConsPlusNormal"/>
        <w:spacing w:before="220"/>
        <w:ind w:firstLine="540"/>
        <w:jc w:val="both"/>
      </w:pPr>
      <w:r>
        <w:t>4) уполномоченный орган - исполнительный орган государственной власти Пермского края:</w:t>
      </w:r>
    </w:p>
    <w:p w:rsidR="00EE2FA4" w:rsidRDefault="00EE2FA4">
      <w:pPr>
        <w:pStyle w:val="ConsPlusNormal"/>
        <w:spacing w:before="220"/>
        <w:ind w:firstLine="540"/>
        <w:jc w:val="both"/>
      </w:pPr>
      <w:r>
        <w:t>организующий ведение реестра специализированных организаций, осуществляющих деятельность по перемещению, хранению и возврату задержанных транспортных средств (далее - Реестр специализированных организаций);</w:t>
      </w:r>
    </w:p>
    <w:p w:rsidR="00EE2FA4" w:rsidRDefault="00EE2FA4">
      <w:pPr>
        <w:pStyle w:val="ConsPlusNormal"/>
        <w:jc w:val="both"/>
      </w:pPr>
      <w:r>
        <w:t xml:space="preserve">(в ред. </w:t>
      </w:r>
      <w:hyperlink r:id="rId13" w:history="1">
        <w:r>
          <w:rPr>
            <w:color w:val="0000FF"/>
          </w:rPr>
          <w:t>Закона</w:t>
        </w:r>
      </w:hyperlink>
      <w:r>
        <w:t xml:space="preserve"> Пермского края от 13.11.2017 N 142-ПК)</w:t>
      </w:r>
    </w:p>
    <w:p w:rsidR="00EE2FA4" w:rsidRDefault="00EE2FA4">
      <w:pPr>
        <w:pStyle w:val="ConsPlusNormal"/>
        <w:spacing w:before="220"/>
        <w:ind w:firstLine="540"/>
        <w:jc w:val="both"/>
      </w:pPr>
      <w:r>
        <w:t>утверждающий состав комиссий по оценке соответствия специализированных организаций установленным требованиям;</w:t>
      </w:r>
    </w:p>
    <w:p w:rsidR="00EE2FA4" w:rsidRDefault="00EE2FA4">
      <w:pPr>
        <w:pStyle w:val="ConsPlusNormal"/>
        <w:spacing w:before="220"/>
        <w:ind w:firstLine="540"/>
        <w:jc w:val="both"/>
      </w:pPr>
      <w:r>
        <w:t>организующий работу комиссий по оценке соответствия специализированных организаций установленным требованиям;</w:t>
      </w:r>
    </w:p>
    <w:p w:rsidR="00EE2FA4" w:rsidRDefault="00EE2FA4">
      <w:pPr>
        <w:pStyle w:val="ConsPlusNormal"/>
        <w:spacing w:before="220"/>
        <w:ind w:firstLine="540"/>
        <w:jc w:val="both"/>
      </w:pPr>
      <w:r>
        <w:t>обеспечивающий контроль за соблюдением специализированными организациями установленных требований;</w:t>
      </w:r>
    </w:p>
    <w:p w:rsidR="00EE2FA4" w:rsidRDefault="00EE2FA4">
      <w:pPr>
        <w:pStyle w:val="ConsPlusNormal"/>
        <w:spacing w:before="220"/>
        <w:ind w:firstLine="540"/>
        <w:jc w:val="both"/>
      </w:pPr>
      <w:r>
        <w:t>5) эвакуатор - транспортное средство, имеющее подъемный механизм и приспособленное для перемещения других транспортных средств путем их полной или частичной погрузки, отвечающее установленным требованиям;</w:t>
      </w:r>
    </w:p>
    <w:p w:rsidR="00EE2FA4" w:rsidRDefault="00EE2FA4">
      <w:pPr>
        <w:pStyle w:val="ConsPlusNormal"/>
        <w:jc w:val="both"/>
      </w:pPr>
      <w:r>
        <w:t xml:space="preserve">(п. 5 введен </w:t>
      </w:r>
      <w:hyperlink r:id="rId14" w:history="1">
        <w:r>
          <w:rPr>
            <w:color w:val="0000FF"/>
          </w:rPr>
          <w:t>Законом</w:t>
        </w:r>
      </w:hyperlink>
      <w:r>
        <w:t xml:space="preserve"> Пермского края от 13.11.2017 N 142-ПК)</w:t>
      </w:r>
    </w:p>
    <w:p w:rsidR="00EE2FA4" w:rsidRDefault="00EE2FA4">
      <w:pPr>
        <w:pStyle w:val="ConsPlusNormal"/>
        <w:spacing w:before="220"/>
        <w:ind w:firstLine="540"/>
        <w:jc w:val="both"/>
      </w:pPr>
      <w:r>
        <w:t xml:space="preserve">6) уполномоченное должностное лицо - должностное лицо, уполномоченное составлять протоколы об административных правонарушениях в порядке, определенном </w:t>
      </w:r>
      <w:hyperlink r:id="rId15" w:history="1">
        <w:r>
          <w:rPr>
            <w:color w:val="0000FF"/>
          </w:rPr>
          <w:t>Кодексом</w:t>
        </w:r>
      </w:hyperlink>
      <w:r>
        <w:t xml:space="preserve"> Российской Федерации об административных правонарушениях, принявшее решение о задержании транспортного средства, о прекращении указанного задержания или о возврате транспортного средства;</w:t>
      </w:r>
    </w:p>
    <w:p w:rsidR="00EE2FA4" w:rsidRDefault="00EE2FA4">
      <w:pPr>
        <w:pStyle w:val="ConsPlusNormal"/>
        <w:jc w:val="both"/>
      </w:pPr>
      <w:r>
        <w:t xml:space="preserve">(п. 6 введен </w:t>
      </w:r>
      <w:hyperlink r:id="rId16" w:history="1">
        <w:r>
          <w:rPr>
            <w:color w:val="0000FF"/>
          </w:rPr>
          <w:t>Законом</w:t>
        </w:r>
      </w:hyperlink>
      <w:r>
        <w:t xml:space="preserve"> Пермского края от 13.11.2017 N 142-ПК)</w:t>
      </w:r>
    </w:p>
    <w:p w:rsidR="00EE2FA4" w:rsidRDefault="00EE2FA4">
      <w:pPr>
        <w:pStyle w:val="ConsPlusNormal"/>
        <w:spacing w:before="220"/>
        <w:ind w:firstLine="540"/>
        <w:jc w:val="both"/>
      </w:pPr>
      <w:r>
        <w:t>7) владелец транспортного средства - юридическое или физическое лицо, использующее транспортное средство, принадлежащее ему на праве собственности, праве хозяйственного ведения, праве оперативного управления;</w:t>
      </w:r>
    </w:p>
    <w:p w:rsidR="00EE2FA4" w:rsidRDefault="00EE2FA4">
      <w:pPr>
        <w:pStyle w:val="ConsPlusNormal"/>
        <w:jc w:val="both"/>
      </w:pPr>
      <w:r>
        <w:t xml:space="preserve">(п. 7 введен </w:t>
      </w:r>
      <w:hyperlink r:id="rId17" w:history="1">
        <w:r>
          <w:rPr>
            <w:color w:val="0000FF"/>
          </w:rPr>
          <w:t>Законом</w:t>
        </w:r>
      </w:hyperlink>
      <w:r>
        <w:t xml:space="preserve"> Пермского края от 03.06.2019 N 389-ПК)</w:t>
      </w:r>
    </w:p>
    <w:p w:rsidR="00EE2FA4" w:rsidRDefault="00EE2FA4">
      <w:pPr>
        <w:pStyle w:val="ConsPlusNormal"/>
        <w:spacing w:before="220"/>
        <w:ind w:firstLine="540"/>
        <w:jc w:val="both"/>
      </w:pPr>
      <w:r>
        <w:t>8) лицо, имеющее при себе документы, необходимые для управления транспортным средством, - лицо, не являющееся владельцем транспортного средства и имеющее право управлять данным транспортным средством на основании доверенности, выданной владельцем транспортного средства, на основании трудового или гражданско-правового договора, заключенного с владельцем транспортного средства, и (или) допущенное владельцем к управлению транспортным средством в соответствии с условиями договора обязательного страхования гражданской ответственности;</w:t>
      </w:r>
    </w:p>
    <w:p w:rsidR="00EE2FA4" w:rsidRDefault="00EE2FA4">
      <w:pPr>
        <w:pStyle w:val="ConsPlusNormal"/>
        <w:jc w:val="both"/>
      </w:pPr>
      <w:r>
        <w:t xml:space="preserve">(п. 8 введен </w:t>
      </w:r>
      <w:hyperlink r:id="rId18" w:history="1">
        <w:r>
          <w:rPr>
            <w:color w:val="0000FF"/>
          </w:rPr>
          <w:t>Законом</w:t>
        </w:r>
      </w:hyperlink>
      <w:r>
        <w:t xml:space="preserve"> Пермского края от 03.06.2019 N 389-ПК)</w:t>
      </w:r>
    </w:p>
    <w:p w:rsidR="00EE2FA4" w:rsidRDefault="00EE2FA4">
      <w:pPr>
        <w:pStyle w:val="ConsPlusNormal"/>
        <w:spacing w:before="220"/>
        <w:ind w:firstLine="540"/>
        <w:jc w:val="both"/>
      </w:pPr>
      <w:r>
        <w:t xml:space="preserve">9) задержанное транспортное средство - транспортное средство, перемещенное при помощи эвакуатора на ближайшую специализированную стоянку и подлежащее хранению на ней до устранения причины задержания, а при нарушениях, предусмотренных </w:t>
      </w:r>
      <w:hyperlink r:id="rId19" w:history="1">
        <w:r>
          <w:rPr>
            <w:color w:val="0000FF"/>
          </w:rPr>
          <w:t>статьями 11.26</w:t>
        </w:r>
      </w:hyperlink>
      <w:r>
        <w:t xml:space="preserve"> и </w:t>
      </w:r>
      <w:hyperlink r:id="rId20" w:history="1">
        <w:r>
          <w:rPr>
            <w:color w:val="0000FF"/>
          </w:rPr>
          <w:t>11.29</w:t>
        </w:r>
      </w:hyperlink>
      <w:r>
        <w:t xml:space="preserve"> Кодекса Российской Федерации об административных правонарушениях, также до уплаты </w:t>
      </w:r>
      <w:r>
        <w:lastRenderedPageBreak/>
        <w:t>административного штрафа в случае, если транспортное средство, на котором совершено нарушение, выезжает с территории Российской Федерации.</w:t>
      </w:r>
    </w:p>
    <w:p w:rsidR="00EE2FA4" w:rsidRDefault="00EE2FA4">
      <w:pPr>
        <w:pStyle w:val="ConsPlusNormal"/>
        <w:jc w:val="both"/>
      </w:pPr>
      <w:r>
        <w:t xml:space="preserve">(п. 9 введен </w:t>
      </w:r>
      <w:hyperlink r:id="rId21" w:history="1">
        <w:r>
          <w:rPr>
            <w:color w:val="0000FF"/>
          </w:rPr>
          <w:t>Законом</w:t>
        </w:r>
      </w:hyperlink>
      <w:r>
        <w:t xml:space="preserve"> Пермского края от 03.06.2019 N 389-ПК)</w:t>
      </w:r>
    </w:p>
    <w:p w:rsidR="00EE2FA4" w:rsidRDefault="00EE2FA4">
      <w:pPr>
        <w:pStyle w:val="ConsPlusNormal"/>
        <w:ind w:firstLine="540"/>
        <w:jc w:val="both"/>
      </w:pPr>
    </w:p>
    <w:p w:rsidR="00EE2FA4" w:rsidRDefault="00EE2FA4">
      <w:pPr>
        <w:pStyle w:val="ConsPlusTitle"/>
        <w:ind w:firstLine="540"/>
        <w:jc w:val="both"/>
        <w:outlineLvl w:val="0"/>
      </w:pPr>
      <w:r>
        <w:t>Статья 3</w:t>
      </w:r>
    </w:p>
    <w:p w:rsidR="00EE2FA4" w:rsidRDefault="00EE2FA4">
      <w:pPr>
        <w:pStyle w:val="ConsPlusNormal"/>
        <w:jc w:val="both"/>
      </w:pPr>
    </w:p>
    <w:p w:rsidR="00EE2FA4" w:rsidRDefault="00EE2FA4">
      <w:pPr>
        <w:pStyle w:val="ConsPlusNormal"/>
        <w:ind w:firstLine="540"/>
        <w:jc w:val="both"/>
      </w:pPr>
      <w:r>
        <w:t>К деятельности по перемещению, хранению и возврату задержанных транспортных средств на территории Пермского края допускаются специализированные организации, соответствующие установленным требованиям, включенные в Реестр специализированных организаций.</w:t>
      </w:r>
    </w:p>
    <w:p w:rsidR="00EE2FA4" w:rsidRDefault="00EE2FA4">
      <w:pPr>
        <w:pStyle w:val="ConsPlusNormal"/>
        <w:jc w:val="both"/>
      </w:pPr>
    </w:p>
    <w:p w:rsidR="00EE2FA4" w:rsidRDefault="00EE2FA4">
      <w:pPr>
        <w:pStyle w:val="ConsPlusTitle"/>
        <w:ind w:firstLine="540"/>
        <w:jc w:val="both"/>
        <w:outlineLvl w:val="0"/>
      </w:pPr>
      <w:r>
        <w:t>Статья 4</w:t>
      </w:r>
    </w:p>
    <w:p w:rsidR="00EE2FA4" w:rsidRDefault="00EE2FA4">
      <w:pPr>
        <w:pStyle w:val="ConsPlusNormal"/>
        <w:jc w:val="both"/>
      </w:pPr>
    </w:p>
    <w:p w:rsidR="00EE2FA4" w:rsidRDefault="00EE2FA4">
      <w:pPr>
        <w:pStyle w:val="ConsPlusNormal"/>
        <w:ind w:firstLine="540"/>
        <w:jc w:val="both"/>
      </w:pPr>
      <w:r>
        <w:t>Требования к специализированным организациям устанавливаются Правительством Пермского края в отношении:</w:t>
      </w:r>
    </w:p>
    <w:p w:rsidR="00EE2FA4" w:rsidRDefault="00EE2FA4">
      <w:pPr>
        <w:pStyle w:val="ConsPlusNormal"/>
        <w:spacing w:before="220"/>
        <w:ind w:firstLine="540"/>
        <w:jc w:val="both"/>
      </w:pPr>
      <w:r>
        <w:t>наличия, местоположения, оборудования специализированных стоянок, организации их работы;</w:t>
      </w:r>
    </w:p>
    <w:p w:rsidR="00EE2FA4" w:rsidRDefault="00EE2FA4">
      <w:pPr>
        <w:pStyle w:val="ConsPlusNormal"/>
        <w:spacing w:before="220"/>
        <w:ind w:firstLine="540"/>
        <w:jc w:val="both"/>
      </w:pPr>
      <w:r>
        <w:t>наличия, технических характеристик эвакуаторов.</w:t>
      </w:r>
    </w:p>
    <w:p w:rsidR="00EE2FA4" w:rsidRDefault="00EE2FA4">
      <w:pPr>
        <w:pStyle w:val="ConsPlusNormal"/>
        <w:jc w:val="both"/>
      </w:pPr>
      <w:r>
        <w:t xml:space="preserve">(в ред. </w:t>
      </w:r>
      <w:hyperlink r:id="rId22" w:history="1">
        <w:r>
          <w:rPr>
            <w:color w:val="0000FF"/>
          </w:rPr>
          <w:t>Закона</w:t>
        </w:r>
      </w:hyperlink>
      <w:r>
        <w:t xml:space="preserve"> Пермского края от 13.11.2017 N 142-ПК)</w:t>
      </w:r>
    </w:p>
    <w:p w:rsidR="00EE2FA4" w:rsidRDefault="00EE2FA4">
      <w:pPr>
        <w:pStyle w:val="ConsPlusNormal"/>
        <w:spacing w:before="220"/>
        <w:ind w:firstLine="540"/>
        <w:jc w:val="both"/>
      </w:pPr>
      <w:r>
        <w:t>Требования к специализированным организациям устанавливаются раздельно для деятельности:</w:t>
      </w:r>
    </w:p>
    <w:p w:rsidR="00EE2FA4" w:rsidRDefault="00EE2FA4">
      <w:pPr>
        <w:pStyle w:val="ConsPlusNormal"/>
        <w:spacing w:before="220"/>
        <w:ind w:firstLine="540"/>
        <w:jc w:val="both"/>
      </w:pPr>
      <w:r>
        <w:t>по перемещению, хранению и возврату задержанных автотранспортных средств;</w:t>
      </w:r>
    </w:p>
    <w:p w:rsidR="00EE2FA4" w:rsidRDefault="00EE2FA4">
      <w:pPr>
        <w:pStyle w:val="ConsPlusNormal"/>
        <w:spacing w:before="220"/>
        <w:ind w:firstLine="540"/>
        <w:jc w:val="both"/>
      </w:pPr>
      <w:r>
        <w:t>по перемещению, хранению и возврату задержанных маломерных судов.</w:t>
      </w:r>
    </w:p>
    <w:p w:rsidR="00EE2FA4" w:rsidRDefault="00EE2FA4">
      <w:pPr>
        <w:pStyle w:val="ConsPlusNormal"/>
        <w:jc w:val="both"/>
      </w:pPr>
    </w:p>
    <w:p w:rsidR="00EE2FA4" w:rsidRDefault="00EE2FA4">
      <w:pPr>
        <w:pStyle w:val="ConsPlusTitle"/>
        <w:ind w:firstLine="540"/>
        <w:jc w:val="both"/>
        <w:outlineLvl w:val="0"/>
      </w:pPr>
      <w:r>
        <w:t>Статья 5</w:t>
      </w:r>
    </w:p>
    <w:p w:rsidR="00EE2FA4" w:rsidRDefault="00EE2FA4">
      <w:pPr>
        <w:pStyle w:val="ConsPlusNormal"/>
        <w:jc w:val="both"/>
      </w:pPr>
    </w:p>
    <w:p w:rsidR="00EE2FA4" w:rsidRDefault="00EE2FA4">
      <w:pPr>
        <w:pStyle w:val="ConsPlusNormal"/>
        <w:ind w:firstLine="540"/>
        <w:jc w:val="both"/>
      </w:pPr>
      <w:r>
        <w:t>1. Реестр специализированных организаций представляет собой документ, содержащий перечень специализированных организаций, соответствующих установленным требованиям.</w:t>
      </w:r>
    </w:p>
    <w:p w:rsidR="00EE2FA4" w:rsidRDefault="00EE2FA4">
      <w:pPr>
        <w:pStyle w:val="ConsPlusNormal"/>
        <w:spacing w:before="220"/>
        <w:ind w:firstLine="540"/>
        <w:jc w:val="both"/>
      </w:pPr>
      <w:r>
        <w:t>2. Уполномоченный орган определяется Правительством Пермского края. Ведение Реестра специализированных организаций осуществляется уполномоченным органом.</w:t>
      </w:r>
    </w:p>
    <w:p w:rsidR="00EE2FA4" w:rsidRDefault="00EE2FA4">
      <w:pPr>
        <w:pStyle w:val="ConsPlusNormal"/>
        <w:jc w:val="both"/>
      </w:pPr>
      <w:r>
        <w:t xml:space="preserve">(в ред. </w:t>
      </w:r>
      <w:hyperlink r:id="rId23" w:history="1">
        <w:r>
          <w:rPr>
            <w:color w:val="0000FF"/>
          </w:rPr>
          <w:t>Закона</w:t>
        </w:r>
      </w:hyperlink>
      <w:r>
        <w:t xml:space="preserve"> Пермского края от 13.11.2017 N 142-ПК)</w:t>
      </w:r>
    </w:p>
    <w:p w:rsidR="00EE2FA4" w:rsidRDefault="00EE2FA4">
      <w:pPr>
        <w:pStyle w:val="ConsPlusNormal"/>
        <w:spacing w:before="220"/>
        <w:ind w:firstLine="540"/>
        <w:jc w:val="both"/>
      </w:pPr>
      <w:r>
        <w:t>3. Включение специализированной организации в Реестр специализированных организаций производится на основании заявления юридического лица или индивидуального предпринимателя, направляемого в уполномоченный орган, при условии соответствия юридического лица или индивидуального предпринимателя установленным требованиям. Юридическое лицо или индивидуальный предприниматель, претендующие на включение в Реестр специализированных организаций, вместе с заявлением представляют документы, подтверждающие ее соответствие установленным требованиям.</w:t>
      </w:r>
    </w:p>
    <w:p w:rsidR="00EE2FA4" w:rsidRDefault="00EE2FA4">
      <w:pPr>
        <w:pStyle w:val="ConsPlusNormal"/>
        <w:jc w:val="both"/>
      </w:pPr>
      <w:r>
        <w:t xml:space="preserve">(часть 3 в ред. </w:t>
      </w:r>
      <w:hyperlink r:id="rId24" w:history="1">
        <w:r>
          <w:rPr>
            <w:color w:val="0000FF"/>
          </w:rPr>
          <w:t>Закона</w:t>
        </w:r>
      </w:hyperlink>
      <w:r>
        <w:t xml:space="preserve"> Пермского края от 13.11.2017 N 142-ПК)</w:t>
      </w:r>
    </w:p>
    <w:p w:rsidR="00EE2FA4" w:rsidRDefault="00EE2FA4">
      <w:pPr>
        <w:pStyle w:val="ConsPlusNormal"/>
        <w:spacing w:before="220"/>
        <w:ind w:firstLine="540"/>
        <w:jc w:val="both"/>
      </w:pPr>
      <w:r>
        <w:t>4. Исключение специализированной организации из Реестра специализированных организаций производится по инициативе специализированной организации или по инициативе уполномоченного органа. Исключение специализированной организации из Реестра специализированных организаций по инициативе уполномоченного органа возможно только в случае несоответствия специализированной организации установленным требованиям.</w:t>
      </w:r>
    </w:p>
    <w:p w:rsidR="00EE2FA4" w:rsidRDefault="00EE2FA4">
      <w:pPr>
        <w:pStyle w:val="ConsPlusNormal"/>
        <w:jc w:val="both"/>
      </w:pPr>
      <w:r>
        <w:t xml:space="preserve">(в ред. </w:t>
      </w:r>
      <w:hyperlink r:id="rId25" w:history="1">
        <w:r>
          <w:rPr>
            <w:color w:val="0000FF"/>
          </w:rPr>
          <w:t>Закона</w:t>
        </w:r>
      </w:hyperlink>
      <w:r>
        <w:t xml:space="preserve"> Пермского края от 13.11.2017 N 142-ПК)</w:t>
      </w:r>
    </w:p>
    <w:p w:rsidR="00EE2FA4" w:rsidRDefault="00EE2FA4">
      <w:pPr>
        <w:pStyle w:val="ConsPlusNormal"/>
        <w:spacing w:before="220"/>
        <w:ind w:firstLine="540"/>
        <w:jc w:val="both"/>
      </w:pPr>
      <w:r>
        <w:t xml:space="preserve">5. Сведения Реестра специализированных организаций, а также изменения Реестра специализированных организаций подлежат передаче в Главное управление Министерства </w:t>
      </w:r>
      <w:r>
        <w:lastRenderedPageBreak/>
        <w:t>внутренних дел Российской Федерации по Пермскому краю и Управление государственного автодорожного надзора по Пермскому краю или федеральное казенное учреждение "Центр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по Пермскому краю" (далее - ФКУ "Центр ГИМС МЧС России по Пермскому краю").</w:t>
      </w:r>
    </w:p>
    <w:p w:rsidR="00EE2FA4" w:rsidRDefault="00EE2FA4">
      <w:pPr>
        <w:pStyle w:val="ConsPlusNormal"/>
        <w:jc w:val="both"/>
      </w:pPr>
      <w:r>
        <w:t xml:space="preserve">(в ред. Законов Пермского края от 13.11.2017 </w:t>
      </w:r>
      <w:hyperlink r:id="rId26" w:history="1">
        <w:r>
          <w:rPr>
            <w:color w:val="0000FF"/>
          </w:rPr>
          <w:t>N 142-ПК</w:t>
        </w:r>
      </w:hyperlink>
      <w:r>
        <w:t xml:space="preserve">, от 03.06.2019 </w:t>
      </w:r>
      <w:hyperlink r:id="rId27" w:history="1">
        <w:r>
          <w:rPr>
            <w:color w:val="0000FF"/>
          </w:rPr>
          <w:t>N 389-ПК</w:t>
        </w:r>
      </w:hyperlink>
      <w:r>
        <w:t>)</w:t>
      </w:r>
    </w:p>
    <w:p w:rsidR="00EE2FA4" w:rsidRDefault="00EE2FA4">
      <w:pPr>
        <w:pStyle w:val="ConsPlusNormal"/>
        <w:spacing w:before="220"/>
        <w:ind w:firstLine="540"/>
        <w:jc w:val="both"/>
      </w:pPr>
      <w:r>
        <w:t>6. Реестр специализированных организаций с указанием адресов специализированных стоянок и контактных телефонов подлежит публикации на официальном сайте уполномоченного органа в сети Интернет.</w:t>
      </w:r>
    </w:p>
    <w:p w:rsidR="00EE2FA4" w:rsidRDefault="00EE2FA4">
      <w:pPr>
        <w:pStyle w:val="ConsPlusNormal"/>
        <w:jc w:val="both"/>
      </w:pPr>
      <w:r>
        <w:t xml:space="preserve">(в ред. </w:t>
      </w:r>
      <w:hyperlink r:id="rId28" w:history="1">
        <w:r>
          <w:rPr>
            <w:color w:val="0000FF"/>
          </w:rPr>
          <w:t>Закона</w:t>
        </w:r>
      </w:hyperlink>
      <w:r>
        <w:t xml:space="preserve"> Пермского края от 13.11.2017 N 142-ПК)</w:t>
      </w:r>
    </w:p>
    <w:p w:rsidR="00EE2FA4" w:rsidRDefault="00EE2FA4">
      <w:pPr>
        <w:pStyle w:val="ConsPlusNormal"/>
        <w:spacing w:before="220"/>
        <w:ind w:firstLine="540"/>
        <w:jc w:val="both"/>
      </w:pPr>
      <w:r>
        <w:t>7. Порядок ведения и публикации Реестра специализированных организаций устанавливается Правительством Пермского края.</w:t>
      </w:r>
    </w:p>
    <w:p w:rsidR="00EE2FA4" w:rsidRDefault="00EE2FA4">
      <w:pPr>
        <w:pStyle w:val="ConsPlusNormal"/>
        <w:jc w:val="both"/>
      </w:pPr>
    </w:p>
    <w:p w:rsidR="00EE2FA4" w:rsidRDefault="00EE2FA4">
      <w:pPr>
        <w:pStyle w:val="ConsPlusTitle"/>
        <w:ind w:firstLine="540"/>
        <w:jc w:val="both"/>
        <w:outlineLvl w:val="0"/>
      </w:pPr>
      <w:r>
        <w:t>Статья 6</w:t>
      </w:r>
    </w:p>
    <w:p w:rsidR="00EE2FA4" w:rsidRDefault="00EE2FA4">
      <w:pPr>
        <w:pStyle w:val="ConsPlusNormal"/>
        <w:jc w:val="both"/>
      </w:pPr>
    </w:p>
    <w:p w:rsidR="00EE2FA4" w:rsidRDefault="00EE2FA4">
      <w:pPr>
        <w:pStyle w:val="ConsPlusNormal"/>
        <w:ind w:firstLine="540"/>
        <w:jc w:val="both"/>
      </w:pPr>
      <w:r>
        <w:t>1. Комиссии по проверке специализированных организаций (далее - комиссии) выполняют проверку соответствия специализированных организаций требованиям, установленным настоящим Законом и принятыми в соответствии с ним нормативными правовыми актами.</w:t>
      </w:r>
    </w:p>
    <w:p w:rsidR="00EE2FA4" w:rsidRDefault="00EE2FA4">
      <w:pPr>
        <w:pStyle w:val="ConsPlusNormal"/>
        <w:spacing w:before="220"/>
        <w:ind w:firstLine="540"/>
        <w:jc w:val="both"/>
      </w:pPr>
      <w:r>
        <w:t>2. Комиссии формируются для каждого муниципального района (городского округа), составы комиссий утверждаются приказом уполномоченного органа. В состав комиссии включаются представители:</w:t>
      </w:r>
    </w:p>
    <w:p w:rsidR="00EE2FA4" w:rsidRDefault="00EE2FA4">
      <w:pPr>
        <w:pStyle w:val="ConsPlusNormal"/>
        <w:spacing w:before="220"/>
        <w:ind w:firstLine="540"/>
        <w:jc w:val="both"/>
      </w:pPr>
      <w:r>
        <w:t>уполномоченного органа или государственных учреждений, подведомственных уполномоченному органу;</w:t>
      </w:r>
    </w:p>
    <w:p w:rsidR="00EE2FA4" w:rsidRDefault="00EE2FA4">
      <w:pPr>
        <w:pStyle w:val="ConsPlusNormal"/>
        <w:spacing w:before="220"/>
        <w:ind w:firstLine="540"/>
        <w:jc w:val="both"/>
      </w:pPr>
      <w:r>
        <w:t>администрации соответствующего муниципального района или городского округа (по согласованию);</w:t>
      </w:r>
    </w:p>
    <w:p w:rsidR="00EE2FA4" w:rsidRDefault="00EE2FA4">
      <w:pPr>
        <w:pStyle w:val="ConsPlusNormal"/>
        <w:spacing w:before="220"/>
        <w:ind w:firstLine="540"/>
        <w:jc w:val="both"/>
      </w:pPr>
      <w:r>
        <w:t>управления МВД России по муниципальному образованию в Пермском крае (по согласованию);</w:t>
      </w:r>
    </w:p>
    <w:p w:rsidR="00EE2FA4" w:rsidRDefault="00EE2FA4">
      <w:pPr>
        <w:pStyle w:val="ConsPlusNormal"/>
        <w:spacing w:before="220"/>
        <w:ind w:firstLine="540"/>
        <w:jc w:val="both"/>
      </w:pPr>
      <w:r>
        <w:t>ФКУ "Центр ГИМС МЧС России по Пермскому краю" (по согласованию).</w:t>
      </w:r>
    </w:p>
    <w:p w:rsidR="00EE2FA4" w:rsidRDefault="00EE2FA4">
      <w:pPr>
        <w:pStyle w:val="ConsPlusNormal"/>
        <w:jc w:val="both"/>
      </w:pPr>
      <w:r>
        <w:t xml:space="preserve">(абзац введен </w:t>
      </w:r>
      <w:hyperlink r:id="rId29" w:history="1">
        <w:r>
          <w:rPr>
            <w:color w:val="0000FF"/>
          </w:rPr>
          <w:t>Законом</w:t>
        </w:r>
      </w:hyperlink>
      <w:r>
        <w:t xml:space="preserve"> Пермского края от 03.06.2019 N 389-ПК)</w:t>
      </w:r>
    </w:p>
    <w:p w:rsidR="00EE2FA4" w:rsidRDefault="00EE2FA4">
      <w:pPr>
        <w:pStyle w:val="ConsPlusNormal"/>
        <w:spacing w:before="220"/>
        <w:ind w:firstLine="540"/>
        <w:jc w:val="both"/>
      </w:pPr>
      <w:r>
        <w:t>3. Комиссия производит проверку специализированной организации в следующих случаях:</w:t>
      </w:r>
    </w:p>
    <w:p w:rsidR="00EE2FA4" w:rsidRDefault="00EE2FA4">
      <w:pPr>
        <w:pStyle w:val="ConsPlusNormal"/>
        <w:spacing w:before="220"/>
        <w:ind w:firstLine="540"/>
        <w:jc w:val="both"/>
      </w:pPr>
      <w:r>
        <w:t>перед их включением в Реестр специализированных организаций;</w:t>
      </w:r>
    </w:p>
    <w:p w:rsidR="00EE2FA4" w:rsidRDefault="00EE2FA4">
      <w:pPr>
        <w:pStyle w:val="ConsPlusNormal"/>
        <w:spacing w:before="220"/>
        <w:ind w:firstLine="540"/>
        <w:jc w:val="both"/>
      </w:pPr>
      <w:r>
        <w:t>периодически в соответствии с графиком плановых проверок;</w:t>
      </w:r>
    </w:p>
    <w:p w:rsidR="00EE2FA4" w:rsidRDefault="00EE2FA4">
      <w:pPr>
        <w:pStyle w:val="ConsPlusNormal"/>
        <w:spacing w:before="220"/>
        <w:ind w:firstLine="540"/>
        <w:jc w:val="both"/>
      </w:pPr>
      <w:r>
        <w:t>при поступлении в уполномоченный орган информации о несоответствии специализированной организации установленным требованиям или(и) нарушениях специализированной организацией порядка деятельности, установленного настоящим Законом и принятыми в соответствии с ним нормативными правовыми актами.</w:t>
      </w:r>
    </w:p>
    <w:p w:rsidR="00EE2FA4" w:rsidRDefault="00EE2FA4">
      <w:pPr>
        <w:pStyle w:val="ConsPlusNormal"/>
        <w:jc w:val="both"/>
      </w:pPr>
      <w:r>
        <w:t xml:space="preserve">(в ред. </w:t>
      </w:r>
      <w:hyperlink r:id="rId30" w:history="1">
        <w:r>
          <w:rPr>
            <w:color w:val="0000FF"/>
          </w:rPr>
          <w:t>Закона</w:t>
        </w:r>
      </w:hyperlink>
      <w:r>
        <w:t xml:space="preserve"> Пермского края от 13.11.2017 N 142-ПК)</w:t>
      </w:r>
    </w:p>
    <w:p w:rsidR="00EE2FA4" w:rsidRDefault="00EE2FA4">
      <w:pPr>
        <w:pStyle w:val="ConsPlusNormal"/>
        <w:spacing w:before="220"/>
        <w:ind w:firstLine="540"/>
        <w:jc w:val="both"/>
      </w:pPr>
      <w:r>
        <w:t>4. Регламент работы комиссий, график плановых проверок устанавливаются уполномоченным органом.</w:t>
      </w:r>
    </w:p>
    <w:p w:rsidR="00EE2FA4" w:rsidRDefault="00EE2FA4">
      <w:pPr>
        <w:pStyle w:val="ConsPlusNormal"/>
        <w:jc w:val="both"/>
      </w:pPr>
    </w:p>
    <w:p w:rsidR="00EE2FA4" w:rsidRDefault="00EE2FA4">
      <w:pPr>
        <w:pStyle w:val="ConsPlusTitle"/>
        <w:ind w:firstLine="540"/>
        <w:jc w:val="both"/>
        <w:outlineLvl w:val="0"/>
      </w:pPr>
      <w:r>
        <w:t>Статья 7</w:t>
      </w:r>
    </w:p>
    <w:p w:rsidR="00EE2FA4" w:rsidRDefault="00EE2FA4">
      <w:pPr>
        <w:pStyle w:val="ConsPlusNormal"/>
        <w:ind w:firstLine="540"/>
        <w:jc w:val="both"/>
      </w:pPr>
      <w:r>
        <w:t xml:space="preserve">(в ред. </w:t>
      </w:r>
      <w:hyperlink r:id="rId31" w:history="1">
        <w:r>
          <w:rPr>
            <w:color w:val="0000FF"/>
          </w:rPr>
          <w:t>Закона</w:t>
        </w:r>
      </w:hyperlink>
      <w:r>
        <w:t xml:space="preserve"> Пермского края от 03.06.2019 N 389-ПК)</w:t>
      </w:r>
    </w:p>
    <w:p w:rsidR="00EE2FA4" w:rsidRDefault="00EE2FA4">
      <w:pPr>
        <w:pStyle w:val="ConsPlusNormal"/>
        <w:jc w:val="both"/>
      </w:pPr>
    </w:p>
    <w:p w:rsidR="00EE2FA4" w:rsidRDefault="00EE2FA4">
      <w:pPr>
        <w:pStyle w:val="ConsPlusNormal"/>
        <w:ind w:firstLine="540"/>
        <w:jc w:val="both"/>
      </w:pPr>
      <w:r>
        <w:t xml:space="preserve">Взаимодействие должностных лиц органов внутренних дел, Западно-Уральского </w:t>
      </w:r>
      <w:r>
        <w:lastRenderedPageBreak/>
        <w:t>межрегионального управления государственного автодорожного надзора, территориального структурного подразделения по Пермскому краю и ФКУ "Центр ГИМС МЧС России по Пермскому краю" со специализированной организацией осуществляется в порядке, предусмотренном законодательством Российской Федерации.</w:t>
      </w:r>
    </w:p>
    <w:p w:rsidR="00EE2FA4" w:rsidRDefault="00EE2FA4">
      <w:pPr>
        <w:pStyle w:val="ConsPlusNormal"/>
        <w:jc w:val="both"/>
      </w:pPr>
    </w:p>
    <w:p w:rsidR="00EE2FA4" w:rsidRDefault="00EE2FA4">
      <w:pPr>
        <w:pStyle w:val="ConsPlusTitle"/>
        <w:ind w:firstLine="540"/>
        <w:jc w:val="both"/>
        <w:outlineLvl w:val="0"/>
      </w:pPr>
      <w:r>
        <w:t>Статья 8</w:t>
      </w:r>
    </w:p>
    <w:p w:rsidR="00EE2FA4" w:rsidRDefault="00EE2FA4">
      <w:pPr>
        <w:pStyle w:val="ConsPlusNormal"/>
        <w:ind w:firstLine="540"/>
        <w:jc w:val="both"/>
      </w:pPr>
      <w:r>
        <w:t xml:space="preserve">(в ред. </w:t>
      </w:r>
      <w:hyperlink r:id="rId32" w:history="1">
        <w:r>
          <w:rPr>
            <w:color w:val="0000FF"/>
          </w:rPr>
          <w:t>Закона</w:t>
        </w:r>
      </w:hyperlink>
      <w:r>
        <w:t xml:space="preserve"> Пермского края от 13.11.2017 N 142-ПК)</w:t>
      </w:r>
    </w:p>
    <w:p w:rsidR="00EE2FA4" w:rsidRDefault="00EE2FA4">
      <w:pPr>
        <w:pStyle w:val="ConsPlusNormal"/>
        <w:jc w:val="both"/>
      </w:pPr>
    </w:p>
    <w:p w:rsidR="00EE2FA4" w:rsidRDefault="00EE2FA4">
      <w:pPr>
        <w:pStyle w:val="ConsPlusNormal"/>
        <w:ind w:firstLine="540"/>
        <w:jc w:val="both"/>
      </w:pPr>
      <w:r>
        <w:t xml:space="preserve">1. Перемещение задержанного транспортного средства осуществляется при помощи эвакуатора способом, исключающим повреждение задержанного транспортного средства, на ближайшую специализированную стоянку на основании протокола о задержании транспортного средства, составленного в соответствии с </w:t>
      </w:r>
      <w:hyperlink r:id="rId33" w:history="1">
        <w:r>
          <w:rPr>
            <w:color w:val="0000FF"/>
          </w:rPr>
          <w:t>Кодексом</w:t>
        </w:r>
      </w:hyperlink>
      <w:r>
        <w:t xml:space="preserve"> Российской Федерации об административных правонарушениях уполномоченным должностным лицом.</w:t>
      </w:r>
    </w:p>
    <w:p w:rsidR="00EE2FA4" w:rsidRDefault="00EE2FA4">
      <w:pPr>
        <w:pStyle w:val="ConsPlusNormal"/>
        <w:spacing w:before="220"/>
        <w:ind w:firstLine="540"/>
        <w:jc w:val="both"/>
      </w:pPr>
      <w:r>
        <w:t>2. Информирование владельца задержанного транспортного средства, представителя владельца или лица, имеющего при себе документы, необходимые для управления данным транспортным средством, о задержании транспортного средства осуществляется в соответствии с законодательством Российской Федерации.</w:t>
      </w:r>
    </w:p>
    <w:p w:rsidR="00EE2FA4" w:rsidRDefault="00EE2FA4">
      <w:pPr>
        <w:pStyle w:val="ConsPlusNormal"/>
        <w:spacing w:before="220"/>
        <w:ind w:firstLine="540"/>
        <w:jc w:val="both"/>
      </w:pPr>
      <w:r>
        <w:t>3. На основании протокола о задержании транспортного средства лицо, осуществляющее перемещение задержанного транспортного средства, в присутствии уполномоченного должностного лица составляет акт приема-передачи транспортного средства для перемещения транспортного средства на специализированную стоянку (далее - акт приема-передачи транспортного средства, акт приема-передачи), опечатывает конструктивно предусмотренные места доступа в него и принимает от уполномоченного должностного лица задержанное транспортное средство к перемещению на специализированную стоянку.</w:t>
      </w:r>
    </w:p>
    <w:p w:rsidR="00EE2FA4" w:rsidRDefault="00EE2FA4">
      <w:pPr>
        <w:pStyle w:val="ConsPlusNormal"/>
        <w:spacing w:before="220"/>
        <w:ind w:firstLine="540"/>
        <w:jc w:val="both"/>
      </w:pPr>
      <w:r>
        <w:t>4. Форма акта приема-передачи транспортного средства утверждается уполномоченным органом.</w:t>
      </w:r>
    </w:p>
    <w:p w:rsidR="00EE2FA4" w:rsidRDefault="00EE2FA4">
      <w:pPr>
        <w:pStyle w:val="ConsPlusNormal"/>
        <w:spacing w:before="220"/>
        <w:ind w:firstLine="540"/>
        <w:jc w:val="both"/>
      </w:pPr>
      <w:r>
        <w:t>5. Акт приема-передачи транспортного средства подписывается лицом, осуществляющим перемещение задержанного транспортного средства, уполномоченным должностным лицом и владельцем транспортного средства, представителем владельца задержанного транспортного средства, лицом, имеющим при себе документы, необходимые для управления задержанным транспортным средством.</w:t>
      </w:r>
    </w:p>
    <w:p w:rsidR="00EE2FA4" w:rsidRDefault="00EE2FA4">
      <w:pPr>
        <w:pStyle w:val="ConsPlusNormal"/>
        <w:spacing w:before="220"/>
        <w:ind w:firstLine="540"/>
        <w:jc w:val="both"/>
      </w:pPr>
      <w:r>
        <w:t>В случае отказа владельца задержанного транспортного средства, представителя владельца или лица, имеющего при себе документы, необходимые для управления данным транспортным средством, от подписания акта приема-передачи и его получения, а также в случае отсутствия указанных лиц в акте приема-передачи делается соответствующая запись. Экземпляр акта передается лицу, ответственному за перемещение задержанного транспортного средства, который передает его лицу, ответственному за хранение.</w:t>
      </w:r>
    </w:p>
    <w:p w:rsidR="00EE2FA4" w:rsidRDefault="00EE2FA4">
      <w:pPr>
        <w:pStyle w:val="ConsPlusNormal"/>
        <w:spacing w:before="220"/>
        <w:ind w:firstLine="540"/>
        <w:jc w:val="both"/>
      </w:pPr>
      <w:r>
        <w:t>6. Акт приема-передачи транспортного средства составляется в четырех экземплярах, один из которых передается уполномоченному должностному лицу, второй - владельцу задержанного транспортного средства, представителю владельца или лицу, имеющему при себе документы, необходимые для управления данным транспортным средством, третий - лицу, осуществляющему перемещение задержанного транспортного средства, четвертый - лицу, осуществляющему хранение задержанного транспортного средства (лицу, ответственному за хранение).</w:t>
      </w:r>
    </w:p>
    <w:p w:rsidR="00EE2FA4" w:rsidRDefault="00EE2FA4">
      <w:pPr>
        <w:pStyle w:val="ConsPlusNormal"/>
        <w:spacing w:before="220"/>
        <w:ind w:firstLine="540"/>
        <w:jc w:val="both"/>
      </w:pPr>
      <w:r>
        <w:t xml:space="preserve">7. В случае если причина задержания транспортного средства устранена до начала движения эвакуатора с задержанным транспортным средством, задержание прекращается на основании решения уполномоченного должностного лица, задержанное транспортное средство незамедлительно возвращается его владельцу, представителю владельца или лицу, имеющему при себе документы, необходимые для управления данным транспортным средством, и оплата </w:t>
      </w:r>
      <w:r>
        <w:lastRenderedPageBreak/>
        <w:t>стоимости перемещения не производится.</w:t>
      </w:r>
    </w:p>
    <w:p w:rsidR="00EE2FA4" w:rsidRDefault="00EE2FA4">
      <w:pPr>
        <w:pStyle w:val="ConsPlusNormal"/>
        <w:jc w:val="both"/>
      </w:pPr>
    </w:p>
    <w:p w:rsidR="00EE2FA4" w:rsidRDefault="00EE2FA4">
      <w:pPr>
        <w:pStyle w:val="ConsPlusTitle"/>
        <w:ind w:firstLine="540"/>
        <w:jc w:val="both"/>
        <w:outlineLvl w:val="0"/>
      </w:pPr>
      <w:r>
        <w:t>Статья 8.1</w:t>
      </w:r>
    </w:p>
    <w:p w:rsidR="00EE2FA4" w:rsidRDefault="00EE2FA4">
      <w:pPr>
        <w:pStyle w:val="ConsPlusNormal"/>
        <w:ind w:firstLine="540"/>
        <w:jc w:val="both"/>
      </w:pPr>
      <w:r>
        <w:t xml:space="preserve">(введена </w:t>
      </w:r>
      <w:hyperlink r:id="rId34" w:history="1">
        <w:r>
          <w:rPr>
            <w:color w:val="0000FF"/>
          </w:rPr>
          <w:t>Законом</w:t>
        </w:r>
      </w:hyperlink>
      <w:r>
        <w:t xml:space="preserve"> Пермского края от 13.11.2017 N 142-ПК)</w:t>
      </w:r>
    </w:p>
    <w:p w:rsidR="00EE2FA4" w:rsidRDefault="00EE2FA4">
      <w:pPr>
        <w:pStyle w:val="ConsPlusNormal"/>
        <w:jc w:val="both"/>
      </w:pPr>
    </w:p>
    <w:p w:rsidR="00EE2FA4" w:rsidRDefault="00EE2FA4">
      <w:pPr>
        <w:pStyle w:val="ConsPlusNormal"/>
        <w:ind w:firstLine="540"/>
        <w:jc w:val="both"/>
      </w:pPr>
      <w:r>
        <w:t>1. Хранение задержанного транспортного средства осуществляется на специализированной стоянке, исключающей доступ к задержанному транспортному средству третьих лиц, а также его повреждение.</w:t>
      </w:r>
    </w:p>
    <w:p w:rsidR="00EE2FA4" w:rsidRDefault="00EE2FA4">
      <w:pPr>
        <w:pStyle w:val="ConsPlusNormal"/>
        <w:spacing w:before="220"/>
        <w:ind w:firstLine="540"/>
        <w:jc w:val="both"/>
      </w:pPr>
      <w:r>
        <w:t>2. Прием на хранение задержанных транспортных средств осуществляется круглосуточно.</w:t>
      </w:r>
    </w:p>
    <w:p w:rsidR="00EE2FA4" w:rsidRDefault="00EE2FA4">
      <w:pPr>
        <w:pStyle w:val="ConsPlusNormal"/>
        <w:spacing w:before="220"/>
        <w:ind w:firstLine="540"/>
        <w:jc w:val="both"/>
      </w:pPr>
      <w:r>
        <w:t>3. Лицо, ответственное за хранение задержанного транспортного средства на специализированной стоянке, принимает задержанное транспортное средство на основании акта приема-передачи и заверяет соответствие транспортного средства предъявленному акту приема-передачи транспортного средства.</w:t>
      </w:r>
    </w:p>
    <w:p w:rsidR="00EE2FA4" w:rsidRDefault="00EE2FA4">
      <w:pPr>
        <w:pStyle w:val="ConsPlusNormal"/>
        <w:spacing w:before="220"/>
        <w:ind w:firstLine="540"/>
        <w:jc w:val="both"/>
      </w:pPr>
      <w:r>
        <w:t>4. Транспортные средства, помещенные на специализированную стоянку, подлежат учету в журнале учета задержанных транспортных средств, который должен содержать следующие данные:</w:t>
      </w:r>
    </w:p>
    <w:p w:rsidR="00EE2FA4" w:rsidRDefault="00EE2FA4">
      <w:pPr>
        <w:pStyle w:val="ConsPlusNormal"/>
        <w:spacing w:before="220"/>
        <w:ind w:firstLine="540"/>
        <w:jc w:val="both"/>
      </w:pPr>
      <w:r>
        <w:t>1) сведения о задержанном транспортном средстве (марка, модель, государственный регистрационный знак);</w:t>
      </w:r>
    </w:p>
    <w:p w:rsidR="00EE2FA4" w:rsidRDefault="00EE2FA4">
      <w:pPr>
        <w:pStyle w:val="ConsPlusNormal"/>
        <w:spacing w:before="220"/>
        <w:ind w:firstLine="540"/>
        <w:jc w:val="both"/>
      </w:pPr>
      <w:r>
        <w:t>2) основания перемещения задержанного транспортного средства на специализированную стоянку (номер, дата и время протокола о задержании транспортного средства);</w:t>
      </w:r>
    </w:p>
    <w:p w:rsidR="00EE2FA4" w:rsidRDefault="00EE2FA4">
      <w:pPr>
        <w:pStyle w:val="ConsPlusNormal"/>
        <w:spacing w:before="220"/>
        <w:ind w:firstLine="540"/>
        <w:jc w:val="both"/>
      </w:pPr>
      <w:r>
        <w:t>3) должность, фамилия и инициалы лица, осуществившего перемещение задержанного транспортного средства, его подпись, дата и время перемещения транспортного средства;</w:t>
      </w:r>
    </w:p>
    <w:p w:rsidR="00EE2FA4" w:rsidRDefault="00EE2FA4">
      <w:pPr>
        <w:pStyle w:val="ConsPlusNormal"/>
        <w:spacing w:before="220"/>
        <w:ind w:firstLine="540"/>
        <w:jc w:val="both"/>
      </w:pPr>
      <w:r>
        <w:t>4) должность, фамилия и инициалы лица, принявшего задержанное транспортное средство на хранение, его подпись, дата и время поступления транспортного средства на специализированную стоянку;</w:t>
      </w:r>
    </w:p>
    <w:p w:rsidR="00EE2FA4" w:rsidRDefault="00EE2FA4">
      <w:pPr>
        <w:pStyle w:val="ConsPlusNormal"/>
        <w:spacing w:before="220"/>
        <w:ind w:firstLine="540"/>
        <w:jc w:val="both"/>
      </w:pPr>
      <w:r>
        <w:t>5) сведения о доступе владельца задержанного транспортного средства, представителя владельца или лица, имеющего при себе документы, необходимые для управления данным транспортным средством, к задержанному транспортному средству в течение срока его хранения на специализированной стоянке;</w:t>
      </w:r>
    </w:p>
    <w:p w:rsidR="00EE2FA4" w:rsidRDefault="00EE2FA4">
      <w:pPr>
        <w:pStyle w:val="ConsPlusNormal"/>
        <w:spacing w:before="220"/>
        <w:ind w:firstLine="540"/>
        <w:jc w:val="both"/>
      </w:pPr>
      <w:r>
        <w:t>6) должность, фамилия и инициалы должностного лица, принявшего решение о возврате задержанного транспортного средства;</w:t>
      </w:r>
    </w:p>
    <w:p w:rsidR="00EE2FA4" w:rsidRDefault="00EE2FA4">
      <w:pPr>
        <w:pStyle w:val="ConsPlusNormal"/>
        <w:spacing w:before="220"/>
        <w:ind w:firstLine="540"/>
        <w:jc w:val="both"/>
      </w:pPr>
      <w:r>
        <w:t>7) дата и время выдачи задержанного транспортного средства;</w:t>
      </w:r>
    </w:p>
    <w:p w:rsidR="00EE2FA4" w:rsidRDefault="00EE2FA4">
      <w:pPr>
        <w:pStyle w:val="ConsPlusNormal"/>
        <w:spacing w:before="220"/>
        <w:ind w:firstLine="540"/>
        <w:jc w:val="both"/>
      </w:pPr>
      <w:r>
        <w:t>8) сведения о лице, получившем задержанное транспортное средство при выдаче, его подпись.</w:t>
      </w:r>
    </w:p>
    <w:p w:rsidR="00EE2FA4" w:rsidRDefault="00EE2FA4">
      <w:pPr>
        <w:pStyle w:val="ConsPlusNormal"/>
        <w:spacing w:before="220"/>
        <w:ind w:firstLine="540"/>
        <w:jc w:val="both"/>
      </w:pPr>
      <w:r>
        <w:t xml:space="preserve">5. Срок хранения задержанного транспортного средства исчисляется в часах с момента его помещения на специализированную стоянку по акту приема-передачи транспортного средства для помещения его на специализированную стоянку до момента возврата транспортного средства, определяемого в соответствии с </w:t>
      </w:r>
      <w:hyperlink w:anchor="P159" w:history="1">
        <w:r>
          <w:rPr>
            <w:color w:val="0000FF"/>
          </w:rPr>
          <w:t>частью 6 статьи 10</w:t>
        </w:r>
      </w:hyperlink>
      <w:r>
        <w:t xml:space="preserve"> настоящего Закона.</w:t>
      </w:r>
    </w:p>
    <w:p w:rsidR="00EE2FA4" w:rsidRDefault="00EE2FA4">
      <w:pPr>
        <w:pStyle w:val="ConsPlusNormal"/>
        <w:spacing w:before="220"/>
        <w:ind w:firstLine="540"/>
        <w:jc w:val="both"/>
      </w:pPr>
      <w:r>
        <w:t xml:space="preserve">6. Доступ владельца задержанного транспортного средства, представителя владельца или лица, имеющего при себе документы, необходимые для управления задержанным транспортным средством, к находящемуся на специализированной стоянке задержанному транспортному средству (в том числе доступ в салон задержанного транспортного средства) осуществляется в присутствии лица, ответственного за хранение задержанного транспортного средства на </w:t>
      </w:r>
      <w:r>
        <w:lastRenderedPageBreak/>
        <w:t>специализированной стоянке, о чем при отсутствии или наличии претензий к состоянию задержанного транспортного средства и (или) находящемуся в нем имуществу делается соответствующая запись в журнале учета задержанных транспортных средств.</w:t>
      </w:r>
    </w:p>
    <w:p w:rsidR="00EE2FA4" w:rsidRDefault="00EE2FA4">
      <w:pPr>
        <w:pStyle w:val="ConsPlusNormal"/>
        <w:jc w:val="both"/>
      </w:pPr>
    </w:p>
    <w:p w:rsidR="00EE2FA4" w:rsidRDefault="00EE2FA4">
      <w:pPr>
        <w:pStyle w:val="ConsPlusTitle"/>
        <w:ind w:firstLine="540"/>
        <w:jc w:val="both"/>
        <w:outlineLvl w:val="0"/>
      </w:pPr>
      <w:r>
        <w:t>Статья 9</w:t>
      </w:r>
    </w:p>
    <w:p w:rsidR="00EE2FA4" w:rsidRDefault="00EE2FA4">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E2FA4">
        <w:trPr>
          <w:jc w:val="center"/>
        </w:trPr>
        <w:tc>
          <w:tcPr>
            <w:tcW w:w="9294" w:type="dxa"/>
            <w:tcBorders>
              <w:top w:val="nil"/>
              <w:left w:val="single" w:sz="24" w:space="0" w:color="CED3F1"/>
              <w:bottom w:val="nil"/>
              <w:right w:val="single" w:sz="24" w:space="0" w:color="F4F3F8"/>
            </w:tcBorders>
            <w:shd w:val="clear" w:color="auto" w:fill="F4F3F8"/>
          </w:tcPr>
          <w:p w:rsidR="00EE2FA4" w:rsidRDefault="00EE2FA4">
            <w:pPr>
              <w:pStyle w:val="ConsPlusNormal"/>
              <w:jc w:val="both"/>
            </w:pPr>
            <w:hyperlink r:id="rId35" w:history="1">
              <w:r>
                <w:rPr>
                  <w:color w:val="0000FF"/>
                </w:rPr>
                <w:t>Законом</w:t>
              </w:r>
            </w:hyperlink>
            <w:r>
              <w:rPr>
                <w:color w:val="392C69"/>
              </w:rPr>
              <w:t xml:space="preserve"> Пермского края от 01.06.2016 N 650-ПК в части 1 статьи 9 слова "собственник, владелец или лицо, обладающее правом пользования или распоряжения задержанным транспортным средством" в соответствующих падежах заменены словами "владельцы, представители владельцев или лица, имеющие при себе документы, необходимые для управления данными транспортными средствами" в соответствующих падежах.</w:t>
            </w:r>
          </w:p>
        </w:tc>
      </w:tr>
    </w:tbl>
    <w:p w:rsidR="00EE2FA4" w:rsidRDefault="00EE2FA4">
      <w:pPr>
        <w:pStyle w:val="ConsPlusNormal"/>
        <w:spacing w:before="280"/>
        <w:ind w:firstLine="540"/>
        <w:jc w:val="both"/>
      </w:pPr>
      <w:r>
        <w:t>1. Собственнику, владельцу транспортного средства или лицу, обладающему правом пользования или распоряжения задержанным транспортным средством, сообщается о месте хранения задержанного транспортного средства при вручении протокола об административном правонарушении или протокола о задержании транспортного средства.</w:t>
      </w:r>
    </w:p>
    <w:p w:rsidR="00EE2FA4" w:rsidRDefault="00EE2FA4">
      <w:pPr>
        <w:pStyle w:val="ConsPlusNormal"/>
        <w:spacing w:before="220"/>
        <w:ind w:firstLine="540"/>
        <w:jc w:val="both"/>
      </w:pPr>
      <w:r>
        <w:t>2. В случае задержания транспортного средства в отсутствие владельцев, представителей владельцев или лиц, имеющих при себе документы, необходимые для управления данными транспортными средствами, информация о месте хранения задержанного транспортного средства представляется владельцам, представителям владельцев или лицам, имеющим при себе документы, необходимые для управления данными транспортными средствами, при его обращении в дежурную часть управления МВД России по муниципальному образованию в Пермском крае или в Западно-Уральское межрегиональное управление государственного автодорожного надзора, территориальное структурное подразделение по Пермскому краю.</w:t>
      </w:r>
    </w:p>
    <w:p w:rsidR="00EE2FA4" w:rsidRDefault="00EE2FA4">
      <w:pPr>
        <w:pStyle w:val="ConsPlusNormal"/>
        <w:jc w:val="both"/>
      </w:pPr>
      <w:r>
        <w:t xml:space="preserve">(в ред. Законов Пермского края от 01.06.2016 </w:t>
      </w:r>
      <w:hyperlink r:id="rId36" w:history="1">
        <w:r>
          <w:rPr>
            <w:color w:val="0000FF"/>
          </w:rPr>
          <w:t>N 650-ПК</w:t>
        </w:r>
      </w:hyperlink>
      <w:r>
        <w:t xml:space="preserve">, от 13.11.2017 </w:t>
      </w:r>
      <w:hyperlink r:id="rId37" w:history="1">
        <w:r>
          <w:rPr>
            <w:color w:val="0000FF"/>
          </w:rPr>
          <w:t>N 142-ПК</w:t>
        </w:r>
      </w:hyperlink>
      <w:r>
        <w:t>)</w:t>
      </w:r>
    </w:p>
    <w:p w:rsidR="00EE2FA4" w:rsidRDefault="00EE2FA4">
      <w:pPr>
        <w:pStyle w:val="ConsPlusNormal"/>
        <w:spacing w:before="220"/>
        <w:ind w:firstLine="540"/>
        <w:jc w:val="both"/>
      </w:pPr>
      <w:r>
        <w:t>3. На каждой специализированной стоянке владельцам, представителям владельцев или лицам, имеющим при себе документы, необходимые для управления данными транспортными средствами, обеспечивается доступ к информации об установленном порядке перемещения, хранения и выдачи задержанного транспортного средства, установленных тарифах на оплату расходов специализированной организации на перемещение и хранение задержанного транспортного средства, адресах и телефонах:</w:t>
      </w:r>
    </w:p>
    <w:p w:rsidR="00EE2FA4" w:rsidRDefault="00EE2FA4">
      <w:pPr>
        <w:pStyle w:val="ConsPlusNormal"/>
        <w:jc w:val="both"/>
      </w:pPr>
      <w:r>
        <w:t xml:space="preserve">(в ред. </w:t>
      </w:r>
      <w:hyperlink r:id="rId38" w:history="1">
        <w:r>
          <w:rPr>
            <w:color w:val="0000FF"/>
          </w:rPr>
          <w:t>Закона</w:t>
        </w:r>
      </w:hyperlink>
      <w:r>
        <w:t xml:space="preserve"> Пермского края от 01.06.2016 N 650-ПК)</w:t>
      </w:r>
    </w:p>
    <w:p w:rsidR="00EE2FA4" w:rsidRDefault="00EE2FA4">
      <w:pPr>
        <w:pStyle w:val="ConsPlusNormal"/>
        <w:spacing w:before="220"/>
        <w:ind w:firstLine="540"/>
        <w:jc w:val="both"/>
      </w:pPr>
      <w:r>
        <w:t>специализированной стоянки;</w:t>
      </w:r>
    </w:p>
    <w:p w:rsidR="00EE2FA4" w:rsidRDefault="00EE2FA4">
      <w:pPr>
        <w:pStyle w:val="ConsPlusNormal"/>
        <w:spacing w:before="220"/>
        <w:ind w:firstLine="540"/>
        <w:jc w:val="both"/>
      </w:pPr>
      <w:r>
        <w:t>должностных лиц специализированной организации;</w:t>
      </w:r>
    </w:p>
    <w:p w:rsidR="00EE2FA4" w:rsidRDefault="00EE2FA4">
      <w:pPr>
        <w:pStyle w:val="ConsPlusNormal"/>
        <w:spacing w:before="220"/>
        <w:ind w:firstLine="540"/>
        <w:jc w:val="both"/>
      </w:pPr>
      <w:r>
        <w:t>уполномоченного органа;</w:t>
      </w:r>
    </w:p>
    <w:p w:rsidR="00EE2FA4" w:rsidRDefault="00EE2FA4">
      <w:pPr>
        <w:pStyle w:val="ConsPlusNormal"/>
        <w:spacing w:before="220"/>
        <w:ind w:firstLine="540"/>
        <w:jc w:val="both"/>
      </w:pPr>
      <w:r>
        <w:t>управления МВД России по муниципальному образованию в Пермском крае или ФКУ "Центр ГИМС МЧС России по Пермскому краю";</w:t>
      </w:r>
    </w:p>
    <w:p w:rsidR="00EE2FA4" w:rsidRDefault="00EE2FA4">
      <w:pPr>
        <w:pStyle w:val="ConsPlusNormal"/>
        <w:jc w:val="both"/>
      </w:pPr>
      <w:r>
        <w:t xml:space="preserve">(в ред. </w:t>
      </w:r>
      <w:hyperlink r:id="rId39" w:history="1">
        <w:r>
          <w:rPr>
            <w:color w:val="0000FF"/>
          </w:rPr>
          <w:t>Закона</w:t>
        </w:r>
      </w:hyperlink>
      <w:r>
        <w:t xml:space="preserve"> Пермского края от 03.06.2019 N 389-ПК)</w:t>
      </w:r>
    </w:p>
    <w:p w:rsidR="00EE2FA4" w:rsidRDefault="00EE2FA4">
      <w:pPr>
        <w:pStyle w:val="ConsPlusNormal"/>
        <w:spacing w:before="220"/>
        <w:ind w:firstLine="540"/>
        <w:jc w:val="both"/>
      </w:pPr>
      <w:r>
        <w:t>Западно-Уральского межрегионального управления государственного автодорожного надзора, территориального структурного подразделения по Пермскому краю.</w:t>
      </w:r>
    </w:p>
    <w:p w:rsidR="00EE2FA4" w:rsidRDefault="00EE2FA4">
      <w:pPr>
        <w:pStyle w:val="ConsPlusNormal"/>
        <w:jc w:val="both"/>
      </w:pPr>
      <w:r>
        <w:t xml:space="preserve">(абзац введен </w:t>
      </w:r>
      <w:hyperlink r:id="rId40" w:history="1">
        <w:r>
          <w:rPr>
            <w:color w:val="0000FF"/>
          </w:rPr>
          <w:t>Законом</w:t>
        </w:r>
      </w:hyperlink>
      <w:r>
        <w:t xml:space="preserve"> Пермского края от 13.11.2017 N 142-ПК)</w:t>
      </w:r>
    </w:p>
    <w:p w:rsidR="00EE2FA4" w:rsidRDefault="00EE2FA4">
      <w:pPr>
        <w:pStyle w:val="ConsPlusNormal"/>
        <w:jc w:val="both"/>
      </w:pPr>
    </w:p>
    <w:p w:rsidR="00EE2FA4" w:rsidRDefault="00EE2FA4">
      <w:pPr>
        <w:pStyle w:val="ConsPlusTitle"/>
        <w:ind w:firstLine="540"/>
        <w:jc w:val="both"/>
        <w:outlineLvl w:val="0"/>
      </w:pPr>
      <w:r>
        <w:t>Статья 10</w:t>
      </w:r>
    </w:p>
    <w:p w:rsidR="00EE2FA4" w:rsidRDefault="00EE2FA4">
      <w:pPr>
        <w:pStyle w:val="ConsPlusNormal"/>
        <w:ind w:firstLine="540"/>
        <w:jc w:val="both"/>
      </w:pPr>
      <w:r>
        <w:t xml:space="preserve">(в ред. </w:t>
      </w:r>
      <w:hyperlink r:id="rId41" w:history="1">
        <w:r>
          <w:rPr>
            <w:color w:val="0000FF"/>
          </w:rPr>
          <w:t>Закона</w:t>
        </w:r>
      </w:hyperlink>
      <w:r>
        <w:t xml:space="preserve"> Пермского края от 13.11.2017 N 142-ПК)</w:t>
      </w:r>
    </w:p>
    <w:p w:rsidR="00EE2FA4" w:rsidRDefault="00EE2FA4">
      <w:pPr>
        <w:pStyle w:val="ConsPlusNormal"/>
        <w:jc w:val="both"/>
      </w:pPr>
    </w:p>
    <w:p w:rsidR="00EE2FA4" w:rsidRDefault="00EE2FA4">
      <w:pPr>
        <w:pStyle w:val="ConsPlusNormal"/>
        <w:ind w:firstLine="540"/>
        <w:jc w:val="both"/>
      </w:pPr>
      <w:r>
        <w:t xml:space="preserve">1. Возврат задержанного транспортного средства владельцу, представителю владельца или лицу, имеющему при себе документы, необходимые для управления данным транспортным </w:t>
      </w:r>
      <w:r>
        <w:lastRenderedPageBreak/>
        <w:t>средством, осуществляется на основании решения уполномоченного должностного лица о возврате задержанного транспортного средства.</w:t>
      </w:r>
    </w:p>
    <w:p w:rsidR="00EE2FA4" w:rsidRDefault="00EE2FA4">
      <w:pPr>
        <w:pStyle w:val="ConsPlusNormal"/>
        <w:spacing w:before="220"/>
        <w:ind w:firstLine="540"/>
        <w:jc w:val="both"/>
      </w:pPr>
      <w:r>
        <w:t xml:space="preserve">2. Возврат задержанного транспортного средства со специализированной стоянки осуществляется в круглосуточном режиме лицом, ответственным за хранение задержанных транспортных средств, по требованию владельца, представителя владельца или лица, имеющего при себе документы, необходимые для управления данным транспортным средством, с предъявлением документов, указанных в </w:t>
      </w:r>
      <w:hyperlink w:anchor="P152" w:history="1">
        <w:r>
          <w:rPr>
            <w:color w:val="0000FF"/>
          </w:rPr>
          <w:t>части 3</w:t>
        </w:r>
      </w:hyperlink>
      <w:r>
        <w:t xml:space="preserve"> настоящей статьи.</w:t>
      </w:r>
    </w:p>
    <w:p w:rsidR="00EE2FA4" w:rsidRDefault="00EE2FA4">
      <w:pPr>
        <w:pStyle w:val="ConsPlusNormal"/>
        <w:spacing w:before="220"/>
        <w:ind w:firstLine="540"/>
        <w:jc w:val="both"/>
      </w:pPr>
      <w:bookmarkStart w:id="0" w:name="P152"/>
      <w:bookmarkEnd w:id="0"/>
      <w:r>
        <w:t>3. Для возврата задержанного транспортного средства со специализированной стоянки владелец, представитель владельца или лицо, имеющее при себе документы, необходимые для управления данным транспортным средством, обязаны предъявить лицу, ответственному за хранение задержанных транспортных средств:</w:t>
      </w:r>
    </w:p>
    <w:p w:rsidR="00EE2FA4" w:rsidRDefault="00EE2FA4">
      <w:pPr>
        <w:pStyle w:val="ConsPlusNormal"/>
        <w:spacing w:before="220"/>
        <w:ind w:firstLine="540"/>
        <w:jc w:val="both"/>
      </w:pPr>
      <w:r>
        <w:t>1) документ, удостоверяющий его личность;</w:t>
      </w:r>
    </w:p>
    <w:p w:rsidR="00EE2FA4" w:rsidRDefault="00EE2FA4">
      <w:pPr>
        <w:pStyle w:val="ConsPlusNormal"/>
        <w:spacing w:before="220"/>
        <w:ind w:firstLine="540"/>
        <w:jc w:val="both"/>
      </w:pPr>
      <w:r>
        <w:t>2) документ, удостоверяющий право собственности на данное транспортное средство, либо документ на право владения, пользования или распоряжения данным транспортным средством;</w:t>
      </w:r>
    </w:p>
    <w:p w:rsidR="00EE2FA4" w:rsidRDefault="00EE2FA4">
      <w:pPr>
        <w:pStyle w:val="ConsPlusNormal"/>
        <w:spacing w:before="220"/>
        <w:ind w:firstLine="540"/>
        <w:jc w:val="both"/>
      </w:pPr>
      <w:r>
        <w:t>3) решение уполномоченного должностного лица о возврате задержанного транспортного средства;</w:t>
      </w:r>
    </w:p>
    <w:p w:rsidR="00EE2FA4" w:rsidRDefault="00EE2FA4">
      <w:pPr>
        <w:pStyle w:val="ConsPlusNormal"/>
        <w:spacing w:before="220"/>
        <w:ind w:firstLine="540"/>
        <w:jc w:val="both"/>
      </w:pPr>
      <w:r>
        <w:t>4) документ, удостоверяющий право на получение задержанного транспортного средства со специализированной стоянки (для представителя владельца задержанного транспортного средства).</w:t>
      </w:r>
    </w:p>
    <w:p w:rsidR="00EE2FA4" w:rsidRDefault="00EE2FA4">
      <w:pPr>
        <w:pStyle w:val="ConsPlusNormal"/>
        <w:spacing w:before="220"/>
        <w:ind w:firstLine="540"/>
        <w:jc w:val="both"/>
      </w:pPr>
      <w:r>
        <w:t>4. Возврат задержанных транспортных средств их владельцам, представителям владельцев или лицам, имеющим при себе документы, необходимые для управления данными транспортными средствами, осуществляется незамедлительно после устранения причины их задержания.</w:t>
      </w:r>
    </w:p>
    <w:p w:rsidR="00EE2FA4" w:rsidRDefault="00EE2FA4">
      <w:pPr>
        <w:pStyle w:val="ConsPlusNormal"/>
        <w:spacing w:before="220"/>
        <w:ind w:firstLine="540"/>
        <w:jc w:val="both"/>
      </w:pPr>
      <w:bookmarkStart w:id="1" w:name="P158"/>
      <w:bookmarkEnd w:id="1"/>
      <w:r>
        <w:t>5. При возврате задержанного транспортного средства владелец, представитель владельца или лицо, имеющее при себе документы, необходимые для управления данным транспортным средством, в присутствии лица, ответственного за хранение задержанного транспортного средства на специализированной стоянке, производит осмотр своего транспортного средства, о чем при отсутствии или наличии претензий к состоянию задержанного транспортного средства и (или) находящемуся в нем имуществу делается соответствующая запись в акте приема-передачи задержанного транспортного средства.</w:t>
      </w:r>
    </w:p>
    <w:p w:rsidR="00EE2FA4" w:rsidRDefault="00EE2FA4">
      <w:pPr>
        <w:pStyle w:val="ConsPlusNormal"/>
        <w:spacing w:before="220"/>
        <w:ind w:firstLine="540"/>
        <w:jc w:val="both"/>
      </w:pPr>
      <w:bookmarkStart w:id="2" w:name="P159"/>
      <w:bookmarkEnd w:id="2"/>
      <w:r>
        <w:t xml:space="preserve">6. Моментом возврата транспортного средства со специализированной стоянки является момент совершения записи в акте приема-передачи транспортного средства, указанном в </w:t>
      </w:r>
      <w:hyperlink w:anchor="P158" w:history="1">
        <w:r>
          <w:rPr>
            <w:color w:val="0000FF"/>
          </w:rPr>
          <w:t>части 5</w:t>
        </w:r>
      </w:hyperlink>
      <w:r>
        <w:t xml:space="preserve"> настоящей статьи.</w:t>
      </w:r>
    </w:p>
    <w:p w:rsidR="00EE2FA4" w:rsidRDefault="00EE2FA4">
      <w:pPr>
        <w:pStyle w:val="ConsPlusNormal"/>
        <w:spacing w:before="220"/>
        <w:ind w:firstLine="540"/>
        <w:jc w:val="both"/>
      </w:pPr>
      <w:r>
        <w:t xml:space="preserve">7. В случае прекращения производства по делу об административном правонарушении расходы на перемещение и хранение задержанного транспортного средства возмещаются в порядке, предусмотренном </w:t>
      </w:r>
      <w:hyperlink r:id="rId42" w:history="1">
        <w:r>
          <w:rPr>
            <w:color w:val="0000FF"/>
          </w:rPr>
          <w:t>Кодексом</w:t>
        </w:r>
      </w:hyperlink>
      <w:r>
        <w:t xml:space="preserve"> Российской Федерации об административных правонарушениях.</w:t>
      </w:r>
    </w:p>
    <w:p w:rsidR="00EE2FA4" w:rsidRDefault="00EE2FA4">
      <w:pPr>
        <w:pStyle w:val="ConsPlusNormal"/>
        <w:jc w:val="both"/>
      </w:pPr>
    </w:p>
    <w:p w:rsidR="00EE2FA4" w:rsidRDefault="00EE2FA4">
      <w:pPr>
        <w:pStyle w:val="ConsPlusTitle"/>
        <w:ind w:firstLine="540"/>
        <w:jc w:val="both"/>
        <w:outlineLvl w:val="0"/>
      </w:pPr>
      <w:r>
        <w:t>Статья 11</w:t>
      </w:r>
    </w:p>
    <w:p w:rsidR="00EE2FA4" w:rsidRDefault="00EE2FA4">
      <w:pPr>
        <w:pStyle w:val="ConsPlusNormal"/>
        <w:ind w:firstLine="540"/>
        <w:jc w:val="both"/>
      </w:pPr>
      <w:r>
        <w:t xml:space="preserve">(в ред. </w:t>
      </w:r>
      <w:hyperlink r:id="rId43" w:history="1">
        <w:r>
          <w:rPr>
            <w:color w:val="0000FF"/>
          </w:rPr>
          <w:t>Закона</w:t>
        </w:r>
      </w:hyperlink>
      <w:r>
        <w:t xml:space="preserve"> Пермского края от 13.11.2017 N 142-ПК)</w:t>
      </w:r>
    </w:p>
    <w:p w:rsidR="00EE2FA4" w:rsidRDefault="00EE2FA4">
      <w:pPr>
        <w:pStyle w:val="ConsPlusNormal"/>
        <w:jc w:val="both"/>
      </w:pPr>
    </w:p>
    <w:p w:rsidR="00EE2FA4" w:rsidRDefault="00EE2FA4">
      <w:pPr>
        <w:pStyle w:val="ConsPlusNormal"/>
        <w:ind w:firstLine="540"/>
        <w:jc w:val="both"/>
      </w:pPr>
      <w:r>
        <w:t xml:space="preserve">1. Оплату стоимости перемещения и хранения задержанного транспортного средства осуществляет лицо, привлеченное к административной ответственности за административное правонарушение, повлекшее задержание транспортного средства, за исключением случаев, предусмотренных </w:t>
      </w:r>
      <w:hyperlink r:id="rId44" w:history="1">
        <w:r>
          <w:rPr>
            <w:color w:val="0000FF"/>
          </w:rPr>
          <w:t>Кодексом</w:t>
        </w:r>
      </w:hyperlink>
      <w:r>
        <w:t xml:space="preserve"> Российской Федерации об административных правонарушениях.</w:t>
      </w:r>
    </w:p>
    <w:p w:rsidR="00EE2FA4" w:rsidRDefault="00EE2FA4">
      <w:pPr>
        <w:pStyle w:val="ConsPlusNormal"/>
        <w:spacing w:before="220"/>
        <w:ind w:firstLine="540"/>
        <w:jc w:val="both"/>
      </w:pPr>
      <w:r>
        <w:lastRenderedPageBreak/>
        <w:t>2. Оплата стоимости перемещения и хранения задержанного транспортного средства производится в сроки и по тарифам, установленным исполнительным органом государственной власти Пермского края, уполномоченным осуществлять правовое регулирование в сфере государственного регулирования цен (тарифов) в соответствии с методическими указаниями, утвержденными уполномоченным федеральным органом исполнительной власти, осуществляющим функции по принятию нормативных правовых актов и контролю за соблюдением законодательства в сфере государственного регулирования цен (тарифов) на товары (услуги).</w:t>
      </w:r>
    </w:p>
    <w:p w:rsidR="00EE2FA4" w:rsidRDefault="00EE2FA4">
      <w:pPr>
        <w:pStyle w:val="ConsPlusNormal"/>
        <w:spacing w:before="220"/>
        <w:ind w:firstLine="540"/>
        <w:jc w:val="both"/>
      </w:pPr>
      <w:r>
        <w:t xml:space="preserve">3. Оплата стоимости перемещения и хранения задержанного транспортного средства производится за каждый полный час хранения задержанного транспортного средства с момента помещения на специализированную стоянку по акту приема-передачи транспортного средства до момента возврата транспортного средства, определяемого в соответствии с </w:t>
      </w:r>
      <w:hyperlink w:anchor="P159" w:history="1">
        <w:r>
          <w:rPr>
            <w:color w:val="0000FF"/>
          </w:rPr>
          <w:t>частью 6 статьи 10</w:t>
        </w:r>
      </w:hyperlink>
      <w:r>
        <w:t xml:space="preserve"> настоящего Закона, и осуществляется наличным или безналичным способом.</w:t>
      </w:r>
    </w:p>
    <w:p w:rsidR="00EE2FA4" w:rsidRDefault="00EE2FA4">
      <w:pPr>
        <w:pStyle w:val="ConsPlusNormal"/>
        <w:spacing w:before="220"/>
        <w:ind w:firstLine="540"/>
        <w:jc w:val="both"/>
      </w:pPr>
      <w:r>
        <w:t>4. В случае неоплаты стоимости перемещения и хранения задержанного транспортного средства взыскание такой стоимости осуществляется с лица, привлеченного к административной ответственности за административное правонарушение, повлекшее применение задержания транспортного средства, в порядке, установленном законодательством Российской Федерации.</w:t>
      </w:r>
    </w:p>
    <w:p w:rsidR="00EE2FA4" w:rsidRDefault="00EE2FA4">
      <w:pPr>
        <w:pStyle w:val="ConsPlusNormal"/>
        <w:jc w:val="both"/>
      </w:pPr>
    </w:p>
    <w:p w:rsidR="00EE2FA4" w:rsidRDefault="00EE2FA4">
      <w:pPr>
        <w:pStyle w:val="ConsPlusTitle"/>
        <w:ind w:firstLine="540"/>
        <w:jc w:val="both"/>
        <w:outlineLvl w:val="0"/>
      </w:pPr>
      <w:r>
        <w:t>Статья 11.1</w:t>
      </w:r>
    </w:p>
    <w:p w:rsidR="00EE2FA4" w:rsidRDefault="00EE2FA4">
      <w:pPr>
        <w:pStyle w:val="ConsPlusNormal"/>
        <w:ind w:firstLine="540"/>
        <w:jc w:val="both"/>
      </w:pPr>
      <w:r>
        <w:t xml:space="preserve">(в ред. </w:t>
      </w:r>
      <w:hyperlink r:id="rId45" w:history="1">
        <w:r>
          <w:rPr>
            <w:color w:val="0000FF"/>
          </w:rPr>
          <w:t>Закона</w:t>
        </w:r>
      </w:hyperlink>
      <w:r>
        <w:t xml:space="preserve"> Пермского края от 03.06.2019 N 389-ПК)</w:t>
      </w:r>
    </w:p>
    <w:p w:rsidR="00EE2FA4" w:rsidRDefault="00EE2FA4">
      <w:pPr>
        <w:pStyle w:val="ConsPlusNormal"/>
        <w:ind w:firstLine="540"/>
        <w:jc w:val="both"/>
      </w:pPr>
    </w:p>
    <w:p w:rsidR="00EE2FA4" w:rsidRDefault="00EE2FA4">
      <w:pPr>
        <w:pStyle w:val="ConsPlusNormal"/>
        <w:ind w:firstLine="540"/>
        <w:jc w:val="both"/>
      </w:pPr>
      <w:r>
        <w:t>1. Специализированная организация в порядке, установленном законодательством Российской Федерации, несет ответственность за утрату или повреждение задержанного транспортного средства и находящегося в нем имущества, причиненные в процессе перемещения при помощи эвакуатора и (или) хранения на специализированной стоянке.</w:t>
      </w:r>
    </w:p>
    <w:p w:rsidR="00EE2FA4" w:rsidRDefault="00EE2FA4">
      <w:pPr>
        <w:pStyle w:val="ConsPlusNormal"/>
        <w:spacing w:before="220"/>
        <w:ind w:firstLine="540"/>
        <w:jc w:val="both"/>
      </w:pPr>
      <w:r>
        <w:t>2. Ответственность за нарушение требований настоящего Закона устанавливается в соответствии с законодательством Пермского края.</w:t>
      </w:r>
    </w:p>
    <w:p w:rsidR="00EE2FA4" w:rsidRDefault="00EE2FA4">
      <w:pPr>
        <w:pStyle w:val="ConsPlusNormal"/>
        <w:jc w:val="both"/>
      </w:pPr>
    </w:p>
    <w:p w:rsidR="00EE2FA4" w:rsidRDefault="00EE2FA4">
      <w:pPr>
        <w:pStyle w:val="ConsPlusTitle"/>
        <w:ind w:firstLine="540"/>
        <w:jc w:val="both"/>
        <w:outlineLvl w:val="0"/>
      </w:pPr>
      <w:r>
        <w:t>Статья 12</w:t>
      </w:r>
    </w:p>
    <w:p w:rsidR="00EE2FA4" w:rsidRDefault="00EE2FA4">
      <w:pPr>
        <w:pStyle w:val="ConsPlusNormal"/>
        <w:jc w:val="both"/>
      </w:pPr>
    </w:p>
    <w:p w:rsidR="00EE2FA4" w:rsidRDefault="00EE2FA4">
      <w:pPr>
        <w:pStyle w:val="ConsPlusNormal"/>
        <w:ind w:firstLine="540"/>
        <w:jc w:val="both"/>
      </w:pPr>
      <w:r>
        <w:t>Настоящий Закон вступает в силу через десять дней после дня его официального опубликования.</w:t>
      </w:r>
    </w:p>
    <w:p w:rsidR="00EE2FA4" w:rsidRDefault="00EE2FA4">
      <w:pPr>
        <w:pStyle w:val="ConsPlusNormal"/>
        <w:jc w:val="both"/>
      </w:pPr>
    </w:p>
    <w:p w:rsidR="00EE2FA4" w:rsidRDefault="00EE2FA4">
      <w:pPr>
        <w:pStyle w:val="ConsPlusNormal"/>
        <w:jc w:val="right"/>
      </w:pPr>
      <w:r>
        <w:t>Губернатор</w:t>
      </w:r>
    </w:p>
    <w:p w:rsidR="00EE2FA4" w:rsidRDefault="00EE2FA4">
      <w:pPr>
        <w:pStyle w:val="ConsPlusNormal"/>
        <w:jc w:val="right"/>
      </w:pPr>
      <w:r>
        <w:t>Пермского края</w:t>
      </w:r>
    </w:p>
    <w:p w:rsidR="00EE2FA4" w:rsidRDefault="00EE2FA4">
      <w:pPr>
        <w:pStyle w:val="ConsPlusNormal"/>
        <w:jc w:val="right"/>
      </w:pPr>
      <w:r>
        <w:t>В.Ф.БАСАРГИН</w:t>
      </w:r>
    </w:p>
    <w:p w:rsidR="00EE2FA4" w:rsidRDefault="00EE2FA4">
      <w:pPr>
        <w:pStyle w:val="ConsPlusNormal"/>
        <w:jc w:val="both"/>
      </w:pPr>
      <w:r>
        <w:t>28.08.2012 N 86-ПК</w:t>
      </w:r>
    </w:p>
    <w:p w:rsidR="00EE2FA4" w:rsidRDefault="00EE2FA4">
      <w:pPr>
        <w:pStyle w:val="ConsPlusNormal"/>
        <w:jc w:val="both"/>
      </w:pPr>
    </w:p>
    <w:p w:rsidR="00EE2FA4" w:rsidRDefault="00EE2FA4">
      <w:pPr>
        <w:pStyle w:val="ConsPlusNormal"/>
        <w:jc w:val="both"/>
      </w:pPr>
    </w:p>
    <w:p w:rsidR="00EE2FA4" w:rsidRDefault="00EE2FA4">
      <w:pPr>
        <w:pStyle w:val="ConsPlusNormal"/>
        <w:pBdr>
          <w:top w:val="single" w:sz="6" w:space="0" w:color="auto"/>
        </w:pBdr>
        <w:spacing w:before="100" w:after="100"/>
        <w:jc w:val="both"/>
        <w:rPr>
          <w:sz w:val="2"/>
          <w:szCs w:val="2"/>
        </w:rPr>
      </w:pPr>
    </w:p>
    <w:p w:rsidR="00351953" w:rsidRDefault="00351953">
      <w:bookmarkStart w:id="3" w:name="_GoBack"/>
      <w:bookmarkEnd w:id="3"/>
    </w:p>
    <w:sectPr w:rsidR="00351953" w:rsidSect="001A5F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FA4"/>
    <w:rsid w:val="00351953"/>
    <w:rsid w:val="00EE2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2FA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E2FA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E2FA4"/>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2FA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E2FA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E2FA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07D0ADB7D6492F8BBABD557EA7373E8DDDA8C78D76B09938A35FBF5904BDA6260B5CC47949E6BACE4DC7FE5DF657BE8FAA88624681E67A5DE001A0jDo7I" TargetMode="External"/><Relationship Id="rId13" Type="http://schemas.openxmlformats.org/officeDocument/2006/relationships/hyperlink" Target="consultantplus://offline/ref=E807D0ADB7D6492F8BBABD557EA7373E8DDDA8C78D74BF9C3AA15FBF5904BDA6260B5CC47949E6BACE4DC7FF56F657BE8FAA88624681E67A5DE001A0jDo7I" TargetMode="External"/><Relationship Id="rId18" Type="http://schemas.openxmlformats.org/officeDocument/2006/relationships/hyperlink" Target="consultantplus://offline/ref=E807D0ADB7D6492F8BBABD557EA7373E8DDDA8C78D76B09938A35FBF5904BDA6260B5CC47949E6BACE4DC7FF57F657BE8FAA88624681E67A5DE001A0jDo7I" TargetMode="External"/><Relationship Id="rId26" Type="http://schemas.openxmlformats.org/officeDocument/2006/relationships/hyperlink" Target="consultantplus://offline/ref=E807D0ADB7D6492F8BBABD557EA7373E8DDDA8C78D74BF9C3AA15FBF5904BDA6260B5CC47949E6BACE4DC7FC56F657BE8FAA88624681E67A5DE001A0jDo7I" TargetMode="External"/><Relationship Id="rId39" Type="http://schemas.openxmlformats.org/officeDocument/2006/relationships/hyperlink" Target="consultantplus://offline/ref=E807D0ADB7D6492F8BBABD557EA7373E8DDDA8C78D76B09938A35FBF5904BDA6260B5CC47949E6BACE4DC7FC55F657BE8FAA88624681E67A5DE001A0jDo7I" TargetMode="External"/><Relationship Id="rId3" Type="http://schemas.openxmlformats.org/officeDocument/2006/relationships/settings" Target="settings.xml"/><Relationship Id="rId21" Type="http://schemas.openxmlformats.org/officeDocument/2006/relationships/hyperlink" Target="consultantplus://offline/ref=E807D0ADB7D6492F8BBABD557EA7373E8DDDA8C78D76B09938A35FBF5904BDA6260B5CC47949E6BACE4DC7FF56F657BE8FAA88624681E67A5DE001A0jDo7I" TargetMode="External"/><Relationship Id="rId34" Type="http://schemas.openxmlformats.org/officeDocument/2006/relationships/hyperlink" Target="consultantplus://offline/ref=E807D0ADB7D6492F8BBABD557EA7373E8DDDA8C78D74BF9C3AA15FBF5904BDA6260B5CC47949E6BACE4DC7FD53F657BE8FAA88624681E67A5DE001A0jDo7I" TargetMode="External"/><Relationship Id="rId42" Type="http://schemas.openxmlformats.org/officeDocument/2006/relationships/hyperlink" Target="consultantplus://offline/ref=E807D0ADB7D6492F8BBAA35868CB6A3586D5F1CE8976BCCD63F359E80654BBF3744B029D3A0CF5BACC53C5FE54jFo4I" TargetMode="External"/><Relationship Id="rId47" Type="http://schemas.openxmlformats.org/officeDocument/2006/relationships/theme" Target="theme/theme1.xml"/><Relationship Id="rId7" Type="http://schemas.openxmlformats.org/officeDocument/2006/relationships/hyperlink" Target="consultantplus://offline/ref=E807D0ADB7D6492F8BBABD557EA7373E8DDDA8C78D74BF9C3AA15FBF5904BDA6260B5CC47949E6BACE4DC7FE52F657BE8FAA88624681E67A5DE001A0jDo7I" TargetMode="External"/><Relationship Id="rId12" Type="http://schemas.openxmlformats.org/officeDocument/2006/relationships/hyperlink" Target="consultantplus://offline/ref=E807D0ADB7D6492F8BBABD557EA7373E8DDDA8C78D74BF9C3AA15FBF5904BDA6260B5CC47949E6BACE4DC7FF54F657BE8FAA88624681E67A5DE001A0jDo7I" TargetMode="External"/><Relationship Id="rId17" Type="http://schemas.openxmlformats.org/officeDocument/2006/relationships/hyperlink" Target="consultantplus://offline/ref=E807D0ADB7D6492F8BBABD557EA7373E8DDDA8C78D76B09938A35FBF5904BDA6260B5CC47949E6BACE4DC7FF55F657BE8FAA88624681E67A5DE001A0jDo7I" TargetMode="External"/><Relationship Id="rId25" Type="http://schemas.openxmlformats.org/officeDocument/2006/relationships/hyperlink" Target="consultantplus://offline/ref=E807D0ADB7D6492F8BBABD557EA7373E8DDDA8C78D74BF9C3AA15FBF5904BDA6260B5CC47949E6BACE4DC7FC57F657BE8FAA88624681E67A5DE001A0jDo7I" TargetMode="External"/><Relationship Id="rId33" Type="http://schemas.openxmlformats.org/officeDocument/2006/relationships/hyperlink" Target="consultantplus://offline/ref=E807D0ADB7D6492F8BBAA35868CB6A3586D5F1CE8976BCCD63F359E80654BBF3744B029D3A0CF5BACC53C5FE54jFo4I" TargetMode="External"/><Relationship Id="rId38" Type="http://schemas.openxmlformats.org/officeDocument/2006/relationships/hyperlink" Target="consultantplus://offline/ref=E807D0ADB7D6492F8BBABD557EA7373E8DDDA8C78570BF9E3DAC02B5515DB1A4210403D37E00EABBCE4DC7F65EA952AB9EF28563599EE56641E200jAo8I"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E807D0ADB7D6492F8BBABD557EA7373E8DDDA8C78D74BF9C3AA15FBF5904BDA6260B5CC47949E6BACE4DC7FF53F657BE8FAA88624681E67A5DE001A0jDo7I" TargetMode="External"/><Relationship Id="rId20" Type="http://schemas.openxmlformats.org/officeDocument/2006/relationships/hyperlink" Target="consultantplus://offline/ref=E807D0ADB7D6492F8BBAA35868CB6A3586D5F1CE8976BCCD63F359E80654BBF3664B5A963B04ECB09A1C83AB58FD02F1CAFD9B60479EjEoEI" TargetMode="External"/><Relationship Id="rId29" Type="http://schemas.openxmlformats.org/officeDocument/2006/relationships/hyperlink" Target="consultantplus://offline/ref=E807D0ADB7D6492F8BBABD557EA7373E8DDDA8C78D76B09938A35FBF5904BDA6260B5CC47949E6BACE4DC7FF50F657BE8FAA88624681E67A5DE001A0jDo7I" TargetMode="External"/><Relationship Id="rId41" Type="http://schemas.openxmlformats.org/officeDocument/2006/relationships/hyperlink" Target="consultantplus://offline/ref=E807D0ADB7D6492F8BBABD557EA7373E8DDDA8C78D74BF9C3AA15FBF5904BDA6260B5CC47949E6BACE4DC7FB53F657BE8FAA88624681E67A5DE001A0jDo7I" TargetMode="External"/><Relationship Id="rId1" Type="http://schemas.openxmlformats.org/officeDocument/2006/relationships/styles" Target="styles.xml"/><Relationship Id="rId6" Type="http://schemas.openxmlformats.org/officeDocument/2006/relationships/hyperlink" Target="consultantplus://offline/ref=E807D0ADB7D6492F8BBABD557EA7373E8DDDA8C78570BF9E3DAC02B5515DB1A4210403D37E00EABBCE4DC7F95EA952AB9EF28563599EE56641E200jAo8I" TargetMode="External"/><Relationship Id="rId11" Type="http://schemas.openxmlformats.org/officeDocument/2006/relationships/hyperlink" Target="consultantplus://offline/ref=E807D0ADB7D6492F8BBABD557EA7373E8DDDA8C78D74BF9C3AA15FBF5904BDA6260B5CC47949E6BACE4DC7FE5CF657BE8FAA88624681E67A5DE001A0jDo7I" TargetMode="External"/><Relationship Id="rId24" Type="http://schemas.openxmlformats.org/officeDocument/2006/relationships/hyperlink" Target="consultantplus://offline/ref=E807D0ADB7D6492F8BBABD557EA7373E8DDDA8C78D74BF9C3AA15FBF5904BDA6260B5CC47949E6BACE4DC7FC55F657BE8FAA88624681E67A5DE001A0jDo7I" TargetMode="External"/><Relationship Id="rId32" Type="http://schemas.openxmlformats.org/officeDocument/2006/relationships/hyperlink" Target="consultantplus://offline/ref=E807D0ADB7D6492F8BBABD557EA7373E8DDDA8C78D74BF9C3AA15FBF5904BDA6260B5CC47949E6BACE4DC7FC53F657BE8FAA88624681E67A5DE001A0jDo7I" TargetMode="External"/><Relationship Id="rId37" Type="http://schemas.openxmlformats.org/officeDocument/2006/relationships/hyperlink" Target="consultantplus://offline/ref=E807D0ADB7D6492F8BBABD557EA7373E8DDDA8C78D74BF9C3AA15FBF5904BDA6260B5CC47949E6BACE4DC7FB56F657BE8FAA88624681E67A5DE001A0jDo7I" TargetMode="External"/><Relationship Id="rId40" Type="http://schemas.openxmlformats.org/officeDocument/2006/relationships/hyperlink" Target="consultantplus://offline/ref=E807D0ADB7D6492F8BBABD557EA7373E8DDDA8C78D74BF9C3AA15FBF5904BDA6260B5CC47949E6BACE4DC7FB51F657BE8FAA88624681E67A5DE001A0jDo7I" TargetMode="External"/><Relationship Id="rId45" Type="http://schemas.openxmlformats.org/officeDocument/2006/relationships/hyperlink" Target="consultantplus://offline/ref=E807D0ADB7D6492F8BBABD557EA7373E8DDDA8C78D76B09938A35FBF5904BDA6260B5CC47949E6BACE4DC7FC57F657BE8FAA88624681E67A5DE001A0jDo7I"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E807D0ADB7D6492F8BBAA35868CB6A3586D5F1CE8976BCCD63F359E80654BBF3744B029D3A0CF5BACC53C5FE54jFo4I" TargetMode="External"/><Relationship Id="rId23" Type="http://schemas.openxmlformats.org/officeDocument/2006/relationships/hyperlink" Target="consultantplus://offline/ref=E807D0ADB7D6492F8BBABD557EA7373E8DDDA8C78D74BF9C3AA15FBF5904BDA6260B5CC47949E6BACE4DC7FF5CF657BE8FAA88624681E67A5DE001A0jDo7I" TargetMode="External"/><Relationship Id="rId28" Type="http://schemas.openxmlformats.org/officeDocument/2006/relationships/hyperlink" Target="consultantplus://offline/ref=E807D0ADB7D6492F8BBABD557EA7373E8DDDA8C78D74BF9C3AA15FBF5904BDA6260B5CC47949E6BACE4DC7FC51F657BE8FAA88624681E67A5DE001A0jDo7I" TargetMode="External"/><Relationship Id="rId36" Type="http://schemas.openxmlformats.org/officeDocument/2006/relationships/hyperlink" Target="consultantplus://offline/ref=E807D0ADB7D6492F8BBABD557EA7373E8DDDA8C78570BF9E3DAC02B5515DB1A4210403D37E00EABBCE4DC7F65EA952AB9EF28563599EE56641E200jAo8I" TargetMode="External"/><Relationship Id="rId10" Type="http://schemas.openxmlformats.org/officeDocument/2006/relationships/hyperlink" Target="consultantplus://offline/ref=E807D0ADB7D6492F8BBABD557EA7373E8DDDA8C78D76B09938A35FBF5904BDA6260B5CC47949E6BACE4DC7FE5CF657BE8FAA88624681E67A5DE001A0jDo7I" TargetMode="External"/><Relationship Id="rId19" Type="http://schemas.openxmlformats.org/officeDocument/2006/relationships/hyperlink" Target="consultantplus://offline/ref=E807D0ADB7D6492F8BBAA35868CB6A3586D5F1CE8976BCCD63F359E80654BBF3664B5A933E0AECB09A1C83AB58FD02F1CAFD9B60479EjEoEI" TargetMode="External"/><Relationship Id="rId31" Type="http://schemas.openxmlformats.org/officeDocument/2006/relationships/hyperlink" Target="consultantplus://offline/ref=E807D0ADB7D6492F8BBABD557EA7373E8DDDA8C78D76B09938A35FBF5904BDA6260B5CC47949E6BACE4DC7FF52F657BE8FAA88624681E67A5DE001A0jDo7I" TargetMode="External"/><Relationship Id="rId44" Type="http://schemas.openxmlformats.org/officeDocument/2006/relationships/hyperlink" Target="consultantplus://offline/ref=E807D0ADB7D6492F8BBAA35868CB6A3586D5F1CE8976BCCD63F359E80654BBF3744B029D3A0CF5BACC53C5FE54jFo4I" TargetMode="External"/><Relationship Id="rId4" Type="http://schemas.openxmlformats.org/officeDocument/2006/relationships/webSettings" Target="webSettings.xml"/><Relationship Id="rId9" Type="http://schemas.openxmlformats.org/officeDocument/2006/relationships/hyperlink" Target="consultantplus://offline/ref=E807D0ADB7D6492F8BBAA35868CB6A3586D5F1CE8976BCCD63F359E80654BBF3664B5A933F0FEEB09A1C83AB58FD02F1CAFD9B60479EjEoEI" TargetMode="External"/><Relationship Id="rId14" Type="http://schemas.openxmlformats.org/officeDocument/2006/relationships/hyperlink" Target="consultantplus://offline/ref=E807D0ADB7D6492F8BBABD557EA7373E8DDDA8C78D74BF9C3AA15FBF5904BDA6260B5CC47949E6BACE4DC7FF51F657BE8FAA88624681E67A5DE001A0jDo7I" TargetMode="External"/><Relationship Id="rId22" Type="http://schemas.openxmlformats.org/officeDocument/2006/relationships/hyperlink" Target="consultantplus://offline/ref=E807D0ADB7D6492F8BBABD557EA7373E8DDDA8C78D74BF9C3AA15FBF5904BDA6260B5CC47949E6BACE4DC7FF52F657BE8FAA88624681E67A5DE001A0jDo7I" TargetMode="External"/><Relationship Id="rId27" Type="http://schemas.openxmlformats.org/officeDocument/2006/relationships/hyperlink" Target="consultantplus://offline/ref=E807D0ADB7D6492F8BBABD557EA7373E8DDDA8C78D76B09938A35FBF5904BDA6260B5CC47949E6BACE4DC7FF51F657BE8FAA88624681E67A5DE001A0jDo7I" TargetMode="External"/><Relationship Id="rId30" Type="http://schemas.openxmlformats.org/officeDocument/2006/relationships/hyperlink" Target="consultantplus://offline/ref=E807D0ADB7D6492F8BBABD557EA7373E8DDDA8C78D74BF9C3AA15FBF5904BDA6260B5CC47949E6BACE4DC7FC50F657BE8FAA88624681E67A5DE001A0jDo7I" TargetMode="External"/><Relationship Id="rId35" Type="http://schemas.openxmlformats.org/officeDocument/2006/relationships/hyperlink" Target="consultantplus://offline/ref=E807D0ADB7D6492F8BBABD557EA7373E8DDDA8C78570BF9E3DAC02B5515DB1A4210403D37E00EABBCE4DC7F65EA952AB9EF28563599EE56641E200jAo8I" TargetMode="External"/><Relationship Id="rId43" Type="http://schemas.openxmlformats.org/officeDocument/2006/relationships/hyperlink" Target="consultantplus://offline/ref=E807D0ADB7D6492F8BBABD557EA7373E8DDDA8C78D74BF9C3AA15FBF5904BDA6260B5CC47949E6BACE4DC7F85CF657BE8FAA88624681E67A5DE001A0jDo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4700</Words>
  <Characters>26795</Characters>
  <Application>Microsoft Office Word</Application>
  <DocSecurity>0</DocSecurity>
  <Lines>223</Lines>
  <Paragraphs>62</Paragraphs>
  <ScaleCrop>false</ScaleCrop>
  <Company/>
  <LinksUpToDate>false</LinksUpToDate>
  <CharactersWithSpaces>31433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2019-12-01T08:40:00Z</dcterms:created>
  <dcterms:modified xsi:type="dcterms:W3CDTF">2019-12-01T08:41:00Z</dcterms:modified>
</cp:coreProperties>
</file>