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4A" w:rsidRDefault="002F7AD3">
      <w:pPr>
        <w:pStyle w:val="ConsPlusNormal"/>
        <w:jc w:val="both"/>
        <w:outlineLvl w:val="0"/>
      </w:pPr>
      <w:r>
        <w:t xml:space="preserve"> </w:t>
      </w:r>
    </w:p>
    <w:p w:rsidR="00B7344A" w:rsidRPr="00656465" w:rsidRDefault="00B7344A" w:rsidP="00656465">
      <w:pPr>
        <w:pStyle w:val="ConsPlusTitle"/>
        <w:jc w:val="center"/>
        <w:outlineLvl w:val="0"/>
        <w:rPr>
          <w:sz w:val="24"/>
        </w:rPr>
      </w:pPr>
      <w:r w:rsidRPr="00656465">
        <w:rPr>
          <w:sz w:val="24"/>
        </w:rPr>
        <w:t>ПРАВИТЕЛЬСТВО ХАБАРОВСКОГО КРАЯ</w:t>
      </w:r>
    </w:p>
    <w:p w:rsidR="00B7344A" w:rsidRPr="00656465" w:rsidRDefault="00B7344A" w:rsidP="00656465">
      <w:pPr>
        <w:pStyle w:val="ConsPlusTitle"/>
        <w:jc w:val="center"/>
        <w:rPr>
          <w:sz w:val="24"/>
        </w:rPr>
      </w:pPr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r w:rsidRPr="00656465">
        <w:rPr>
          <w:sz w:val="24"/>
        </w:rPr>
        <w:t>ПОСТАНОВЛЕНИЕ</w:t>
      </w:r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r w:rsidRPr="00656465">
        <w:rPr>
          <w:sz w:val="24"/>
        </w:rPr>
        <w:t>от 25 сентября 2009 г. N 290-пр</w:t>
      </w:r>
    </w:p>
    <w:p w:rsidR="00B7344A" w:rsidRPr="00656465" w:rsidRDefault="00B7344A" w:rsidP="00656465">
      <w:pPr>
        <w:pStyle w:val="ConsPlusTitle"/>
        <w:jc w:val="center"/>
        <w:rPr>
          <w:sz w:val="24"/>
        </w:rPr>
      </w:pPr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r w:rsidRPr="00656465">
        <w:rPr>
          <w:sz w:val="24"/>
        </w:rPr>
        <w:t xml:space="preserve">ОБ УТВЕРЖДЕНИИ ПОЛОЖЕНИЯ О </w:t>
      </w:r>
      <w:proofErr w:type="gramStart"/>
      <w:r w:rsidRPr="00656465">
        <w:rPr>
          <w:sz w:val="24"/>
        </w:rPr>
        <w:t>РЕГИОНАЛЬНОЙ</w:t>
      </w:r>
      <w:proofErr w:type="gramEnd"/>
      <w:r w:rsidRPr="00656465">
        <w:rPr>
          <w:sz w:val="24"/>
        </w:rPr>
        <w:t xml:space="preserve"> АВТОМАТИЗИРОВАННОЙ</w:t>
      </w:r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r w:rsidRPr="00656465">
        <w:rPr>
          <w:sz w:val="24"/>
        </w:rPr>
        <w:t>СИСТЕМЕ ЦЕНТРАЛИЗОВАННОГО ОПОВЕЩЕНИЯ НАСЕЛЕНИЯ</w:t>
      </w:r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r w:rsidRPr="00656465">
        <w:rPr>
          <w:sz w:val="24"/>
        </w:rPr>
        <w:t>ХАБАРОВСКОГО КРАЯ</w:t>
      </w:r>
    </w:p>
    <w:p w:rsidR="00B7344A" w:rsidRPr="00656465" w:rsidRDefault="00B7344A" w:rsidP="00656465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B7344A" w:rsidRPr="00656465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r w:rsidRPr="00656465">
              <w:rPr>
                <w:color w:val="392C69"/>
                <w:sz w:val="24"/>
              </w:rPr>
              <w:t>Список изменяющих документов</w:t>
            </w:r>
          </w:p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656465">
              <w:rPr>
                <w:color w:val="392C69"/>
                <w:sz w:val="24"/>
              </w:rPr>
              <w:t>(в ред. постановлений Правительства Хабаровского края</w:t>
            </w:r>
            <w:proofErr w:type="gramEnd"/>
          </w:p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r w:rsidRPr="00656465">
              <w:rPr>
                <w:color w:val="392C69"/>
                <w:sz w:val="24"/>
              </w:rPr>
              <w:t xml:space="preserve">от 05.11.2013 </w:t>
            </w:r>
            <w:hyperlink r:id="rId5" w:history="1">
              <w:r w:rsidRPr="00656465">
                <w:rPr>
                  <w:color w:val="0000FF"/>
                  <w:sz w:val="24"/>
                </w:rPr>
                <w:t>N 370-пр</w:t>
              </w:r>
            </w:hyperlink>
            <w:r w:rsidRPr="00656465">
              <w:rPr>
                <w:color w:val="392C69"/>
                <w:sz w:val="24"/>
              </w:rPr>
              <w:t xml:space="preserve">, от 13.08.2015 </w:t>
            </w:r>
            <w:hyperlink r:id="rId6" w:history="1">
              <w:r w:rsidRPr="00656465">
                <w:rPr>
                  <w:color w:val="0000FF"/>
                  <w:sz w:val="24"/>
                </w:rPr>
                <w:t>N 247-пр</w:t>
              </w:r>
            </w:hyperlink>
            <w:r w:rsidRPr="00656465">
              <w:rPr>
                <w:color w:val="392C69"/>
                <w:sz w:val="24"/>
              </w:rPr>
              <w:t xml:space="preserve">, от 30.05.2017 </w:t>
            </w:r>
            <w:hyperlink r:id="rId7" w:history="1">
              <w:r w:rsidRPr="00656465">
                <w:rPr>
                  <w:color w:val="0000FF"/>
                  <w:sz w:val="24"/>
                </w:rPr>
                <w:t>N 217-пр</w:t>
              </w:r>
            </w:hyperlink>
            <w:r w:rsidRPr="00656465">
              <w:rPr>
                <w:color w:val="392C69"/>
                <w:sz w:val="24"/>
              </w:rPr>
              <w:t>,</w:t>
            </w:r>
          </w:p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r w:rsidRPr="00656465">
              <w:rPr>
                <w:color w:val="392C69"/>
                <w:sz w:val="24"/>
              </w:rPr>
              <w:t xml:space="preserve">от 29.09.2017 </w:t>
            </w:r>
            <w:hyperlink r:id="rId8" w:history="1">
              <w:r w:rsidRPr="00656465">
                <w:rPr>
                  <w:color w:val="0000FF"/>
                  <w:sz w:val="24"/>
                </w:rPr>
                <w:t>N 393-пр</w:t>
              </w:r>
            </w:hyperlink>
            <w:r w:rsidRPr="00656465">
              <w:rPr>
                <w:color w:val="392C69"/>
                <w:sz w:val="24"/>
              </w:rPr>
              <w:t>)</w:t>
            </w:r>
          </w:p>
        </w:tc>
      </w:tr>
    </w:tbl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proofErr w:type="gramStart"/>
      <w:r w:rsidRPr="00656465">
        <w:rPr>
          <w:sz w:val="24"/>
        </w:rPr>
        <w:t xml:space="preserve">В соответствии с федеральными законами от 21 декабря 1994 г. </w:t>
      </w:r>
      <w:hyperlink r:id="rId9" w:history="1">
        <w:r w:rsidRPr="00656465">
          <w:rPr>
            <w:color w:val="0000FF"/>
            <w:sz w:val="24"/>
          </w:rPr>
          <w:t>N 68-ФЗ</w:t>
        </w:r>
      </w:hyperlink>
      <w:r w:rsidRPr="00656465">
        <w:rPr>
          <w:sz w:val="24"/>
        </w:rPr>
        <w:t xml:space="preserve"> "О защите населения и территорий от чрезвычайных ситуаций природного и техногенного характера", от 12 февраля 1998 г. </w:t>
      </w:r>
      <w:hyperlink r:id="rId10" w:history="1">
        <w:r w:rsidRPr="00656465">
          <w:rPr>
            <w:color w:val="0000FF"/>
            <w:sz w:val="24"/>
          </w:rPr>
          <w:t>N 28-ФЗ</w:t>
        </w:r>
      </w:hyperlink>
      <w:r w:rsidRPr="00656465">
        <w:rPr>
          <w:sz w:val="24"/>
        </w:rPr>
        <w:t xml:space="preserve"> "О гражданской обороне", Распоряжением Правительства Российской Федерации от 25 октября 2003 г. N 1544, в целях установления порядка создания, совершенствования, поддержания в постоянной готовности системы оповещения населения Хабаровского края</w:t>
      </w:r>
      <w:proofErr w:type="gramEnd"/>
      <w:r w:rsidRPr="00656465">
        <w:rPr>
          <w:sz w:val="24"/>
        </w:rPr>
        <w:t xml:space="preserve"> Правительство края постановляет: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1. Утвердить прилагаемое </w:t>
      </w:r>
      <w:hyperlink w:anchor="P33" w:history="1">
        <w:r w:rsidRPr="00656465">
          <w:rPr>
            <w:color w:val="0000FF"/>
            <w:sz w:val="24"/>
          </w:rPr>
          <w:t>Положение</w:t>
        </w:r>
      </w:hyperlink>
      <w:r w:rsidRPr="00656465">
        <w:rPr>
          <w:sz w:val="24"/>
        </w:rPr>
        <w:t xml:space="preserve"> о региональной автоматизированной системе централизованного оповещения населения Хабаровского края.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2. Рекомендовать главам муниципальных образований края привести в соответствие с требованиями утвержденного </w:t>
      </w:r>
      <w:hyperlink w:anchor="P33" w:history="1">
        <w:r w:rsidRPr="00656465">
          <w:rPr>
            <w:color w:val="0000FF"/>
            <w:sz w:val="24"/>
          </w:rPr>
          <w:t>Положения</w:t>
        </w:r>
      </w:hyperlink>
      <w:r w:rsidRPr="00656465">
        <w:rPr>
          <w:sz w:val="24"/>
        </w:rPr>
        <w:t xml:space="preserve"> нормативные правовые акты о местных системах оповещения населения края.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3. Признать утратившим силу </w:t>
      </w:r>
      <w:hyperlink r:id="rId11" w:history="1">
        <w:r w:rsidRPr="00656465">
          <w:rPr>
            <w:color w:val="0000FF"/>
            <w:sz w:val="24"/>
          </w:rPr>
          <w:t>постановление</w:t>
        </w:r>
      </w:hyperlink>
      <w:r w:rsidRPr="00656465">
        <w:rPr>
          <w:sz w:val="24"/>
        </w:rPr>
        <w:t xml:space="preserve"> главы администрации Хабаровского края от 02 марта 1998 г. N 78 "Об утверждении Положения о порядке использования действующих радиовещательных и телевизионных станций для оповещения и информирования населения Хабаровского края в чрезвычайных ситуациях мирного и военного времени".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4. Утратил силу. - </w:t>
      </w:r>
      <w:hyperlink r:id="rId12" w:history="1">
        <w:r w:rsidRPr="00656465">
          <w:rPr>
            <w:color w:val="0000FF"/>
            <w:sz w:val="24"/>
          </w:rPr>
          <w:t>Постановление</w:t>
        </w:r>
      </w:hyperlink>
      <w:r w:rsidRPr="00656465">
        <w:rPr>
          <w:sz w:val="24"/>
        </w:rPr>
        <w:t xml:space="preserve"> Правительства Хабаровского края от 05.11.2013 N 370-пр.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right"/>
        <w:rPr>
          <w:sz w:val="24"/>
        </w:rPr>
      </w:pPr>
      <w:r w:rsidRPr="00656465">
        <w:rPr>
          <w:sz w:val="24"/>
        </w:rPr>
        <w:t>Губернатор, Председатель</w:t>
      </w:r>
    </w:p>
    <w:p w:rsidR="00B7344A" w:rsidRPr="00656465" w:rsidRDefault="00B7344A" w:rsidP="00656465">
      <w:pPr>
        <w:pStyle w:val="ConsPlusNormal"/>
        <w:jc w:val="right"/>
        <w:rPr>
          <w:sz w:val="24"/>
        </w:rPr>
      </w:pPr>
      <w:r w:rsidRPr="00656465">
        <w:rPr>
          <w:sz w:val="24"/>
        </w:rPr>
        <w:t>Правительства края</w:t>
      </w:r>
    </w:p>
    <w:p w:rsidR="00B7344A" w:rsidRPr="00656465" w:rsidRDefault="00B7344A" w:rsidP="00656465">
      <w:pPr>
        <w:pStyle w:val="ConsPlusNormal"/>
        <w:jc w:val="right"/>
        <w:rPr>
          <w:sz w:val="24"/>
        </w:rPr>
      </w:pPr>
      <w:proofErr w:type="spellStart"/>
      <w:r w:rsidRPr="00656465">
        <w:rPr>
          <w:sz w:val="24"/>
        </w:rPr>
        <w:t>В.И.Шпорт</w:t>
      </w:r>
      <w:proofErr w:type="spellEnd"/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656465" w:rsidRDefault="00656465" w:rsidP="00656465">
      <w:pPr>
        <w:pStyle w:val="ConsPlusNormal"/>
        <w:jc w:val="right"/>
        <w:outlineLvl w:val="0"/>
        <w:rPr>
          <w:sz w:val="24"/>
        </w:rPr>
      </w:pPr>
    </w:p>
    <w:p w:rsidR="00B7344A" w:rsidRPr="00656465" w:rsidRDefault="00B7344A" w:rsidP="00656465">
      <w:pPr>
        <w:pStyle w:val="ConsPlusNormal"/>
        <w:jc w:val="right"/>
        <w:outlineLvl w:val="0"/>
        <w:rPr>
          <w:sz w:val="24"/>
        </w:rPr>
      </w:pPr>
      <w:r w:rsidRPr="00656465">
        <w:rPr>
          <w:sz w:val="24"/>
        </w:rPr>
        <w:lastRenderedPageBreak/>
        <w:t>УТВЕРЖДЕНО</w:t>
      </w:r>
    </w:p>
    <w:p w:rsidR="00B7344A" w:rsidRPr="00656465" w:rsidRDefault="00B7344A" w:rsidP="00656465">
      <w:pPr>
        <w:pStyle w:val="ConsPlusNormal"/>
        <w:jc w:val="right"/>
        <w:rPr>
          <w:sz w:val="24"/>
        </w:rPr>
      </w:pPr>
      <w:r w:rsidRPr="00656465">
        <w:rPr>
          <w:sz w:val="24"/>
        </w:rPr>
        <w:t>Постановлением</w:t>
      </w:r>
    </w:p>
    <w:p w:rsidR="00B7344A" w:rsidRPr="00656465" w:rsidRDefault="00B7344A" w:rsidP="00656465">
      <w:pPr>
        <w:pStyle w:val="ConsPlusNormal"/>
        <w:jc w:val="right"/>
        <w:rPr>
          <w:sz w:val="24"/>
        </w:rPr>
      </w:pPr>
      <w:r w:rsidRPr="00656465">
        <w:rPr>
          <w:sz w:val="24"/>
        </w:rPr>
        <w:t>Правительства Хабаровского края</w:t>
      </w:r>
    </w:p>
    <w:p w:rsidR="00B7344A" w:rsidRPr="00656465" w:rsidRDefault="00B7344A" w:rsidP="00656465">
      <w:pPr>
        <w:pStyle w:val="ConsPlusNormal"/>
        <w:jc w:val="right"/>
        <w:rPr>
          <w:sz w:val="24"/>
        </w:rPr>
      </w:pPr>
      <w:r w:rsidRPr="00656465">
        <w:rPr>
          <w:sz w:val="24"/>
        </w:rPr>
        <w:t>от 25 сентября 2009 г. N 290-пр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bookmarkStart w:id="0" w:name="P33"/>
      <w:bookmarkEnd w:id="0"/>
      <w:r w:rsidRPr="00656465">
        <w:rPr>
          <w:sz w:val="24"/>
        </w:rPr>
        <w:t>ПОЛОЖЕНИЕ</w:t>
      </w:r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r w:rsidRPr="00656465">
        <w:rPr>
          <w:sz w:val="24"/>
        </w:rPr>
        <w:t xml:space="preserve">О РЕГИОНАЛЬНОЙ АВТОМАТИЗИРОВАННОЙ СИСТЕМЕ </w:t>
      </w:r>
      <w:proofErr w:type="gramStart"/>
      <w:r w:rsidRPr="00656465">
        <w:rPr>
          <w:sz w:val="24"/>
        </w:rPr>
        <w:t>ЦЕНТРАЛИЗОВАННОГО</w:t>
      </w:r>
      <w:proofErr w:type="gramEnd"/>
    </w:p>
    <w:p w:rsidR="00B7344A" w:rsidRPr="00656465" w:rsidRDefault="00B7344A" w:rsidP="00656465">
      <w:pPr>
        <w:pStyle w:val="ConsPlusTitle"/>
        <w:jc w:val="center"/>
        <w:rPr>
          <w:sz w:val="24"/>
        </w:rPr>
      </w:pPr>
      <w:r w:rsidRPr="00656465">
        <w:rPr>
          <w:sz w:val="24"/>
        </w:rPr>
        <w:t>ОПОВЕЩЕНИЯ НАСЕЛЕНИЯ ХАБАРОВСКОГО КРАЯ</w:t>
      </w:r>
    </w:p>
    <w:p w:rsidR="00B7344A" w:rsidRPr="00656465" w:rsidRDefault="00B7344A" w:rsidP="00656465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B7344A" w:rsidRPr="00656465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r w:rsidRPr="00656465">
              <w:rPr>
                <w:color w:val="392C69"/>
                <w:sz w:val="24"/>
              </w:rPr>
              <w:t>Список изменяющих документов</w:t>
            </w:r>
          </w:p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656465">
              <w:rPr>
                <w:color w:val="392C69"/>
                <w:sz w:val="24"/>
              </w:rPr>
              <w:t>(в ред. постановлений Правительства Хабаровского края</w:t>
            </w:r>
            <w:proofErr w:type="gramEnd"/>
          </w:p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r w:rsidRPr="00656465">
              <w:rPr>
                <w:color w:val="392C69"/>
                <w:sz w:val="24"/>
              </w:rPr>
              <w:t xml:space="preserve">от 05.11.2013 </w:t>
            </w:r>
            <w:hyperlink r:id="rId13" w:history="1">
              <w:r w:rsidRPr="00656465">
                <w:rPr>
                  <w:color w:val="0000FF"/>
                  <w:sz w:val="24"/>
                </w:rPr>
                <w:t>N 370-пр</w:t>
              </w:r>
            </w:hyperlink>
            <w:r w:rsidRPr="00656465">
              <w:rPr>
                <w:color w:val="392C69"/>
                <w:sz w:val="24"/>
              </w:rPr>
              <w:t xml:space="preserve">, от 13.08.2015 </w:t>
            </w:r>
            <w:hyperlink r:id="rId14" w:history="1">
              <w:r w:rsidRPr="00656465">
                <w:rPr>
                  <w:color w:val="0000FF"/>
                  <w:sz w:val="24"/>
                </w:rPr>
                <w:t>N 247-пр</w:t>
              </w:r>
            </w:hyperlink>
            <w:r w:rsidRPr="00656465">
              <w:rPr>
                <w:color w:val="392C69"/>
                <w:sz w:val="24"/>
              </w:rPr>
              <w:t xml:space="preserve">, от 30.05.2017 </w:t>
            </w:r>
            <w:hyperlink r:id="rId15" w:history="1">
              <w:r w:rsidRPr="00656465">
                <w:rPr>
                  <w:color w:val="0000FF"/>
                  <w:sz w:val="24"/>
                </w:rPr>
                <w:t>N 217-пр</w:t>
              </w:r>
            </w:hyperlink>
            <w:r w:rsidRPr="00656465">
              <w:rPr>
                <w:color w:val="392C69"/>
                <w:sz w:val="24"/>
              </w:rPr>
              <w:t>,</w:t>
            </w:r>
          </w:p>
          <w:p w:rsidR="00B7344A" w:rsidRPr="00656465" w:rsidRDefault="00B7344A" w:rsidP="00656465">
            <w:pPr>
              <w:pStyle w:val="ConsPlusNormal"/>
              <w:jc w:val="center"/>
              <w:rPr>
                <w:sz w:val="24"/>
              </w:rPr>
            </w:pPr>
            <w:r w:rsidRPr="00656465">
              <w:rPr>
                <w:color w:val="392C69"/>
                <w:sz w:val="24"/>
              </w:rPr>
              <w:t xml:space="preserve">от 29.09.2017 </w:t>
            </w:r>
            <w:hyperlink r:id="rId16" w:history="1">
              <w:r w:rsidRPr="00656465">
                <w:rPr>
                  <w:color w:val="0000FF"/>
                  <w:sz w:val="24"/>
                </w:rPr>
                <w:t>N 393-пр</w:t>
              </w:r>
            </w:hyperlink>
            <w:r w:rsidRPr="00656465">
              <w:rPr>
                <w:color w:val="392C69"/>
                <w:sz w:val="24"/>
              </w:rPr>
              <w:t>)</w:t>
            </w:r>
          </w:p>
        </w:tc>
      </w:tr>
    </w:tbl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center"/>
        <w:outlineLvl w:val="1"/>
        <w:rPr>
          <w:sz w:val="24"/>
        </w:rPr>
      </w:pPr>
      <w:r w:rsidRPr="00656465">
        <w:rPr>
          <w:sz w:val="24"/>
        </w:rPr>
        <w:t>1. Общие положения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1.1. </w:t>
      </w:r>
      <w:proofErr w:type="gramStart"/>
      <w:r w:rsidRPr="00656465">
        <w:rPr>
          <w:sz w:val="24"/>
        </w:rPr>
        <w:t xml:space="preserve">Положение о региональной автоматизированной системе централизованного оповещения населения Хабаровского края (далее - РАСЦО) разработано в соответствии с федеральными законами от 21 декабря 1994 г. </w:t>
      </w:r>
      <w:hyperlink r:id="rId17" w:history="1">
        <w:r w:rsidRPr="00656465">
          <w:rPr>
            <w:color w:val="0000FF"/>
            <w:sz w:val="24"/>
          </w:rPr>
          <w:t>N 68-ФЗ</w:t>
        </w:r>
      </w:hyperlink>
      <w:r w:rsidRPr="00656465">
        <w:rPr>
          <w:sz w:val="24"/>
        </w:rPr>
        <w:t xml:space="preserve"> "О защите населения и территорий от чрезвычайных ситуаций природного и техногенного характера", от 12 февраля 1998 г. </w:t>
      </w:r>
      <w:hyperlink r:id="rId18" w:history="1">
        <w:r w:rsidRPr="00656465">
          <w:rPr>
            <w:color w:val="0000FF"/>
            <w:sz w:val="24"/>
          </w:rPr>
          <w:t>N 28-ФЗ</w:t>
        </w:r>
      </w:hyperlink>
      <w:r w:rsidRPr="00656465">
        <w:rPr>
          <w:sz w:val="24"/>
        </w:rPr>
        <w:t xml:space="preserve"> "О гражданской обороне", от 06 октября 1999 г. </w:t>
      </w:r>
      <w:hyperlink r:id="rId19" w:history="1">
        <w:r w:rsidRPr="00656465">
          <w:rPr>
            <w:color w:val="0000FF"/>
            <w:sz w:val="24"/>
          </w:rPr>
          <w:t>N 184-ФЗ</w:t>
        </w:r>
      </w:hyperlink>
      <w:r w:rsidRPr="00656465">
        <w:rPr>
          <w:sz w:val="24"/>
        </w:rPr>
        <w:t xml:space="preserve"> "Об общих принципах организации законодательных (представительных</w:t>
      </w:r>
      <w:proofErr w:type="gramEnd"/>
      <w:r w:rsidRPr="00656465">
        <w:rPr>
          <w:sz w:val="24"/>
        </w:rPr>
        <w:t xml:space="preserve">) </w:t>
      </w:r>
      <w:proofErr w:type="gramStart"/>
      <w:r w:rsidRPr="00656465">
        <w:rPr>
          <w:sz w:val="24"/>
        </w:rPr>
        <w:t xml:space="preserve">и исполнительных органов государственной власти субъектов Российской Федерации", от 07 июля 2003 г. </w:t>
      </w:r>
      <w:hyperlink r:id="rId20" w:history="1">
        <w:r w:rsidRPr="00656465">
          <w:rPr>
            <w:color w:val="0000FF"/>
            <w:sz w:val="24"/>
          </w:rPr>
          <w:t>N 126-ФЗ</w:t>
        </w:r>
      </w:hyperlink>
      <w:r w:rsidRPr="00656465">
        <w:rPr>
          <w:sz w:val="24"/>
        </w:rPr>
        <w:t xml:space="preserve"> "О связи", от 06 октября 2003 г. </w:t>
      </w:r>
      <w:hyperlink r:id="rId21" w:history="1">
        <w:r w:rsidRPr="00656465">
          <w:rPr>
            <w:color w:val="0000FF"/>
            <w:sz w:val="24"/>
          </w:rPr>
          <w:t>N 131-ФЗ</w:t>
        </w:r>
      </w:hyperlink>
      <w:r w:rsidRPr="00656465">
        <w:rPr>
          <w:sz w:val="24"/>
        </w:rPr>
        <w:t xml:space="preserve"> "Об общих принципах организации местного самоуправления в Российской Федерации", </w:t>
      </w:r>
      <w:hyperlink r:id="rId22" w:history="1">
        <w:r w:rsidRPr="00656465">
          <w:rPr>
            <w:color w:val="0000FF"/>
            <w:sz w:val="24"/>
          </w:rPr>
          <w:t>Законом</w:t>
        </w:r>
      </w:hyperlink>
      <w:r w:rsidRPr="00656465">
        <w:rPr>
          <w:sz w:val="24"/>
        </w:rPr>
        <w:t xml:space="preserve"> Хабаровского края от 26 июля 2005 г. N 286 "О порядке безвозмездной передачи объектов краевой государственной собственности в муниципальную собственность и приема объектов муниципальной собственности, безвозмездно</w:t>
      </w:r>
      <w:proofErr w:type="gramEnd"/>
      <w:r w:rsidRPr="00656465">
        <w:rPr>
          <w:sz w:val="24"/>
        </w:rPr>
        <w:t xml:space="preserve"> передаваемых в краевую государственную собственность", </w:t>
      </w:r>
      <w:hyperlink r:id="rId23" w:history="1">
        <w:r w:rsidRPr="00656465">
          <w:rPr>
            <w:color w:val="0000FF"/>
            <w:sz w:val="24"/>
          </w:rPr>
          <w:t>Положением</w:t>
        </w:r>
      </w:hyperlink>
      <w:r w:rsidRPr="00656465">
        <w:rPr>
          <w:sz w:val="24"/>
        </w:rPr>
        <w:t xml:space="preserve"> о системах оповещения населения, утвержденным совместным Приказом МЧС России, </w:t>
      </w:r>
      <w:proofErr w:type="spellStart"/>
      <w:r w:rsidRPr="00656465">
        <w:rPr>
          <w:sz w:val="24"/>
        </w:rPr>
        <w:t>Мининформсвязи</w:t>
      </w:r>
      <w:proofErr w:type="spellEnd"/>
      <w:r w:rsidRPr="00656465">
        <w:rPr>
          <w:sz w:val="24"/>
        </w:rPr>
        <w:t xml:space="preserve"> России и Минкультуры России от 25 июля 2006 г. N 422/90/376, и другими нормативными правовыми актами.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1.2. Настоящее положение определяет цель, задачу, структуру, порядок создания и совершенствования (реконструкции), задействования и поддержания РАСЦО в постоянной готовности к применению, а также финансирование мероприятий для решения задач оповещения населения края.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1.3. </w:t>
      </w:r>
      <w:proofErr w:type="gramStart"/>
      <w:r w:rsidRPr="00656465">
        <w:rPr>
          <w:sz w:val="24"/>
        </w:rPr>
        <w:t>РАСЦО представляет собой организационно-техническое объединение сил, средств связи и оповещения, специализированных технических средств оповещения и информирования, в том числе в местах массового пребывания людей, сетей вещания, каналов сети связи общего пользования, обеспечивающих доведение информации и сигналов оповещения до органов управления, сил гражданской обороны края, Хабаровской территориальной подсистемы предупреждения и ликвидации чрезвычайных ситуаций единой государственной системы предупреждения и ликвидации чрезвычайных ситуаций</w:t>
      </w:r>
      <w:proofErr w:type="gramEnd"/>
      <w:r w:rsidRPr="00656465">
        <w:rPr>
          <w:sz w:val="24"/>
        </w:rPr>
        <w:t xml:space="preserve"> (далее - территориальная подсистема РСЧС) и населения края.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24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proofErr w:type="gramStart"/>
      <w:r w:rsidRPr="00656465">
        <w:rPr>
          <w:sz w:val="24"/>
        </w:rPr>
        <w:t>В состав РАСЦО входит комплексная система экстренного оповещения населения об угрозе возникновения или о возникновении чрезвычайных ситуаций (далее - КСЭОН), представляющая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территориальной подсистемы РСЧС и до населения края в автоматическом и (или) автоматизированном режимах.</w:t>
      </w:r>
      <w:proofErr w:type="gramEnd"/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(абзац введен </w:t>
      </w:r>
      <w:hyperlink r:id="rId25" w:history="1">
        <w:r w:rsidRPr="00656465">
          <w:rPr>
            <w:color w:val="0000FF"/>
            <w:sz w:val="24"/>
          </w:rPr>
          <w:t>постановлением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1.4. Создание и поддержание РАСЦО в постоянной готовности к применению является составной частью комплекса мероприятий, проводимых Правительством края, администрациями городских округов, муниципальных районов и других муниципальных </w:t>
      </w:r>
      <w:r w:rsidRPr="00656465">
        <w:rPr>
          <w:sz w:val="24"/>
        </w:rPr>
        <w:lastRenderedPageBreak/>
        <w:t xml:space="preserve">образований края в пределах своих полномочий по подготовке к ведению и ведения гражданской обороны, предупреждению и ликвидации чрезвычайных ситуаций природного и техногенного характера. РАСЦО может быть </w:t>
      </w:r>
      <w:proofErr w:type="gramStart"/>
      <w:r w:rsidRPr="00656465">
        <w:rPr>
          <w:sz w:val="24"/>
        </w:rPr>
        <w:t>задействована</w:t>
      </w:r>
      <w:proofErr w:type="gramEnd"/>
      <w:r w:rsidRPr="00656465">
        <w:rPr>
          <w:sz w:val="24"/>
        </w:rPr>
        <w:t xml:space="preserve"> как в мирное, так и в военное время.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center"/>
        <w:outlineLvl w:val="1"/>
        <w:rPr>
          <w:sz w:val="24"/>
        </w:rPr>
      </w:pPr>
      <w:r w:rsidRPr="00656465">
        <w:rPr>
          <w:sz w:val="24"/>
        </w:rPr>
        <w:t>2. Цель и основная задача РАСЦО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2.1. Целью РАСЦО является обеспечение оперативности приведения органов управления, сил гражданской обороны края, территориальной подсистемы РСЧС в установленные степени готовности и своевременного, в том числе экстренного, оповещения населения края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(п. 2.1 в ред. </w:t>
      </w:r>
      <w:hyperlink r:id="rId26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2.2. Основной задачей РАСЦО является своевременное доведение информации и сигналов оповещения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</w:t>
      </w:r>
      <w:proofErr w:type="gramStart"/>
      <w:r w:rsidRPr="00656465">
        <w:rPr>
          <w:sz w:val="24"/>
        </w:rPr>
        <w:t>до</w:t>
      </w:r>
      <w:proofErr w:type="gramEnd"/>
      <w:r w:rsidRPr="00656465">
        <w:rPr>
          <w:sz w:val="24"/>
        </w:rPr>
        <w:t>: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27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13.08.2015 N 247-пр)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руководящего состава гражданской обороны края и территориальной подсистемы РСЧС;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28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комитета Правительства Хабаровского края по гражданской защите (далее - комитет Правительства края по ГЗ);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29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13.08.2015 N 247-пр)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Главного управления МЧС России по Хабаровскому краю;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органов, уполномоченных на решение задач в области гражданской обороны, защиты населения и территорий от чрезвычайных ситуаций при органах местного самоуправления края;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единых дежурно-диспетчерских служб (отделов внутренних дел МВД России) муниципальных образований края;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сил территориальной подсистемы РСЧС, предназначенных и выделяемых (привлекаемых) для предупреждения и ликвидации чрезвычайных ситуаций, сил гражданской обороны края;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30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дежурно-диспетчерских служб организаций, эксплуатирующих потенциально опасные объекты;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населения края.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center"/>
        <w:outlineLvl w:val="1"/>
        <w:rPr>
          <w:sz w:val="24"/>
        </w:rPr>
      </w:pPr>
      <w:r w:rsidRPr="00656465">
        <w:rPr>
          <w:sz w:val="24"/>
        </w:rPr>
        <w:t>3. Структура РАСЦО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3.1. РАСЦО состоит из объединенных сетью связи местных систем оповещения городских округов и муниципальных районов края, созданных как Правительством края, так и органами местного самоуправления, выведенных на единый (центральный) пульт управления. РАСЦО </w:t>
      </w:r>
      <w:proofErr w:type="gramStart"/>
      <w:r w:rsidRPr="00656465">
        <w:rPr>
          <w:sz w:val="24"/>
        </w:rPr>
        <w:t>должна</w:t>
      </w:r>
      <w:proofErr w:type="gramEnd"/>
      <w:r w:rsidRPr="00656465">
        <w:rPr>
          <w:sz w:val="24"/>
        </w:rPr>
        <w:t xml:space="preserve"> технически и </w:t>
      </w:r>
      <w:proofErr w:type="spellStart"/>
      <w:r w:rsidRPr="00656465">
        <w:rPr>
          <w:sz w:val="24"/>
        </w:rPr>
        <w:t>программно</w:t>
      </w:r>
      <w:proofErr w:type="spellEnd"/>
      <w:r w:rsidRPr="00656465">
        <w:rPr>
          <w:sz w:val="24"/>
        </w:rPr>
        <w:t xml:space="preserve"> сопрягаться с межрегиональной системой оповещения и локальными системами оповещения потенциально опасных объектов, расположенных на территории Хабаровского края, а также с системами мониторинга потенциально опасных объектов и природных чрезвычайных ситуаций в границах зон края, подверженных воздействию быстроразвивающихся опасных процессов, где требуется создание КСЭОН (далее - зоны КСЭОН).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31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3.2. В целях обеспечения устойчивого функционирования РАСЦО предусматривается доведение информации оповещения в соответствии с задачами РАСЦО с двух территориально разнесенных краевых пунктов управления, укомплектованных необходимой аппаратурой оповещения, радиовещания и средствами связи.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656465" w:rsidRDefault="00656465" w:rsidP="00656465">
      <w:pPr>
        <w:pStyle w:val="ConsPlusNormal"/>
        <w:jc w:val="center"/>
        <w:outlineLvl w:val="1"/>
        <w:rPr>
          <w:sz w:val="24"/>
        </w:rPr>
      </w:pPr>
    </w:p>
    <w:p w:rsidR="00656465" w:rsidRDefault="00656465" w:rsidP="00656465">
      <w:pPr>
        <w:pStyle w:val="ConsPlusNormal"/>
        <w:jc w:val="center"/>
        <w:outlineLvl w:val="1"/>
        <w:rPr>
          <w:sz w:val="24"/>
        </w:rPr>
      </w:pPr>
    </w:p>
    <w:p w:rsidR="00656465" w:rsidRDefault="00656465" w:rsidP="00656465">
      <w:pPr>
        <w:pStyle w:val="ConsPlusNormal"/>
        <w:jc w:val="center"/>
        <w:outlineLvl w:val="1"/>
        <w:rPr>
          <w:sz w:val="24"/>
        </w:rPr>
      </w:pPr>
    </w:p>
    <w:p w:rsidR="00B7344A" w:rsidRPr="00656465" w:rsidRDefault="00B7344A" w:rsidP="00656465">
      <w:pPr>
        <w:pStyle w:val="ConsPlusNormal"/>
        <w:jc w:val="center"/>
        <w:outlineLvl w:val="1"/>
        <w:rPr>
          <w:sz w:val="24"/>
        </w:rPr>
      </w:pPr>
      <w:bookmarkStart w:id="1" w:name="_GoBack"/>
      <w:bookmarkEnd w:id="1"/>
      <w:r w:rsidRPr="00656465">
        <w:rPr>
          <w:sz w:val="24"/>
        </w:rPr>
        <w:lastRenderedPageBreak/>
        <w:t>4. Порядок создания, содержания и совершенствования</w:t>
      </w:r>
    </w:p>
    <w:p w:rsidR="00B7344A" w:rsidRPr="00656465" w:rsidRDefault="00B7344A" w:rsidP="00656465">
      <w:pPr>
        <w:pStyle w:val="ConsPlusNormal"/>
        <w:jc w:val="center"/>
        <w:rPr>
          <w:sz w:val="24"/>
        </w:rPr>
      </w:pPr>
      <w:r w:rsidRPr="00656465">
        <w:rPr>
          <w:sz w:val="24"/>
        </w:rPr>
        <w:t>(реконструкции) РАСЦО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4.1. Органы исполнительной власти края создают и поддерживают в состоянии постоянной готовности к использованию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32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13.08.2015 N 247-пр)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4.1.1. Орган исполнительной власти края, являющийся главным распорядителем средств, выделяемых на строительство (реконструкцию) объектов краевого и межмуниципального значения, финансируемых за счет сре</w:t>
      </w:r>
      <w:proofErr w:type="gramStart"/>
      <w:r w:rsidRPr="00656465">
        <w:rPr>
          <w:sz w:val="24"/>
        </w:rPr>
        <w:t>дств кр</w:t>
      </w:r>
      <w:proofErr w:type="gramEnd"/>
      <w:r w:rsidRPr="00656465">
        <w:rPr>
          <w:sz w:val="24"/>
        </w:rPr>
        <w:t>аевого бюджета, по представлению комитета Правительства края по ГЗ организует создание, совершенствование (реконструкцию) и ввод в эксплуатацию РАСЦО.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постановлений Правительства Хабаровского края от 05.11.2013 </w:t>
      </w:r>
      <w:hyperlink r:id="rId33" w:history="1">
        <w:r w:rsidRPr="00656465">
          <w:rPr>
            <w:color w:val="0000FF"/>
            <w:sz w:val="24"/>
          </w:rPr>
          <w:t>N 370-пр</w:t>
        </w:r>
      </w:hyperlink>
      <w:r w:rsidRPr="00656465">
        <w:rPr>
          <w:sz w:val="24"/>
        </w:rPr>
        <w:t xml:space="preserve">, от 13.08.2015 </w:t>
      </w:r>
      <w:hyperlink r:id="rId34" w:history="1">
        <w:r w:rsidRPr="00656465">
          <w:rPr>
            <w:color w:val="0000FF"/>
            <w:sz w:val="24"/>
          </w:rPr>
          <w:t>N 247-пр</w:t>
        </w:r>
      </w:hyperlink>
      <w:r w:rsidRPr="00656465">
        <w:rPr>
          <w:sz w:val="24"/>
        </w:rPr>
        <w:t>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4.1.2. Орган исполнительной власти края, уполномоченный в сфере управления и распоряжения краевой государственной собственностью, в установленном порядке вносит в Реестр краевого государственного имущества оборудование РАСЦО и передает его в оперативное управление учреждению, созданному в целях реализации полномочий Губернатора края, Правительства края в области гражданской обороны.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В установленном законом порядке оборудование РАСЦО, находящееся в краевой государственной собственности, может быть передано в собственность муниципальных образований края.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>(</w:t>
      </w:r>
      <w:proofErr w:type="spellStart"/>
      <w:r w:rsidRPr="00656465">
        <w:rPr>
          <w:sz w:val="24"/>
        </w:rPr>
        <w:t>пп</w:t>
      </w:r>
      <w:proofErr w:type="spellEnd"/>
      <w:r w:rsidRPr="00656465">
        <w:rPr>
          <w:sz w:val="24"/>
        </w:rPr>
        <w:t xml:space="preserve">. 4.1.2 в ред. </w:t>
      </w:r>
      <w:hyperlink r:id="rId35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4.1.3. Комитет Правительства края по ГЗ организует работу по созданию и поддержанию в состоянии постоянной готовности к использованию РАСЦО.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>(</w:t>
      </w:r>
      <w:proofErr w:type="spellStart"/>
      <w:r w:rsidRPr="00656465">
        <w:rPr>
          <w:sz w:val="24"/>
        </w:rPr>
        <w:t>пп</w:t>
      </w:r>
      <w:proofErr w:type="spellEnd"/>
      <w:r w:rsidRPr="00656465">
        <w:rPr>
          <w:sz w:val="24"/>
        </w:rPr>
        <w:t xml:space="preserve">. 4.1.3 в ред. </w:t>
      </w:r>
      <w:hyperlink r:id="rId36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4.2. Организации связи, операторы связи и организации телерадиовещания, оказывающие услуги связи и вещания на территории Хабаровского края, непосредственно осуществляют работы по реконструкции и поддержанию технической готовности РАСЦО на договорной основе.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center"/>
        <w:outlineLvl w:val="1"/>
        <w:rPr>
          <w:sz w:val="24"/>
        </w:rPr>
      </w:pPr>
      <w:r w:rsidRPr="00656465">
        <w:rPr>
          <w:sz w:val="24"/>
        </w:rPr>
        <w:t>5. Порядок задействования РАСЦО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5.1. Основной способ оповещения населения - передача информации и сигналов оповещения из студии телерадиовещания по сетям связи для распространения программ теле- и радиовещания с перерывом вещательных программ на время не более 5 минут трехкратным повторением сообщения. Передача речевой информации должна осуществляться профессиональными дикторами, а в случае их отсутствия - должностными лицами студии, уполномоченными на это руководителями телерадиовещательных организаций.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proofErr w:type="gramStart"/>
      <w:r w:rsidRPr="00656465">
        <w:rPr>
          <w:sz w:val="24"/>
        </w:rPr>
        <w:t>В исключительных, не терпящих отлагательства случаях допускается передача информации (кратких речевых сообщений) способом прямой передачи или в магнитной записи непосредственно с рабочего места должностного лица, уполномоченного на эти действия руководителем органа исполнительной власти края или учреждения, созданного в целях реализации полномочий Губернатора края, Правительства края в области гражданской обороны (далее - уполномоченное должностное лицо).</w:t>
      </w:r>
      <w:proofErr w:type="gramEnd"/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37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При задействовании КСЭОН передача информации (кратких речевых сообщений) осуществляется через громкоговорящие устройства РАСЦО.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(абзац введен </w:t>
      </w:r>
      <w:hyperlink r:id="rId38" w:history="1">
        <w:r w:rsidRPr="00656465">
          <w:rPr>
            <w:color w:val="0000FF"/>
            <w:sz w:val="24"/>
          </w:rPr>
          <w:t>постановлением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5.2. Уполномоченное должностное лицо, получив информацию или сигналы оповещения с вышестоящего пункта управления (оперативного дежурного МЧС России), подтверждает их получение и доводит полученную информацию до органов управления сил и сре</w:t>
      </w:r>
      <w:proofErr w:type="gramStart"/>
      <w:r w:rsidRPr="00656465">
        <w:rPr>
          <w:sz w:val="24"/>
        </w:rPr>
        <w:t>дств гр</w:t>
      </w:r>
      <w:proofErr w:type="gramEnd"/>
      <w:r w:rsidRPr="00656465">
        <w:rPr>
          <w:sz w:val="24"/>
        </w:rPr>
        <w:t>ажданской обороны края и территориальной подсистемы РСЧС в установленном порядке.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lastRenderedPageBreak/>
        <w:t xml:space="preserve">(п. 5.2 в ред. </w:t>
      </w:r>
      <w:hyperlink r:id="rId39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5.3. Решение на задействование РАСЦО принимается Правительством края.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40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13.08.2015 N 247-пр)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Задействование КСЭОН производится в автоматическом режиме при срабатывании датчиков систем мониторинга потенциально опасных объектов и природных чрезвычайных ситуаций в границах зон КСЭОН или в автоматизированном режиме по решению комитета Правительства края по ГЗ, администраций городских округов и муниципальных районов края, населенные пункты которых включены в зоны КСЭОН.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(абзац введен </w:t>
      </w:r>
      <w:hyperlink r:id="rId41" w:history="1">
        <w:r w:rsidRPr="00656465">
          <w:rPr>
            <w:color w:val="0000FF"/>
            <w:sz w:val="24"/>
          </w:rPr>
          <w:t>постановлением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5.4. </w:t>
      </w:r>
      <w:proofErr w:type="gramStart"/>
      <w:r w:rsidRPr="00656465">
        <w:rPr>
          <w:sz w:val="24"/>
        </w:rPr>
        <w:t>Непосредственное</w:t>
      </w:r>
      <w:proofErr w:type="gramEnd"/>
      <w:r w:rsidRPr="00656465">
        <w:rPr>
          <w:sz w:val="24"/>
        </w:rPr>
        <w:t xml:space="preserve"> задействование систем оповещения населения края осуществляется уполномоченным должностным лицом, дежурными (дежурно-диспетчерскими) службами органов местного самоуправления, организаций, эксплуатирующих потенциально опасные объекты, дежурными службами организаций связи, операторов связи и организаций телерадиовещания, привлекаемыми к обеспечению оповещения.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5.5. Передача информации или сигналов оповещения населения края может осуществляться как в автоматизированном, так и в неавтоматизированном режиме.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Основной режим - автоматизированный, который обеспечивает циркулярное или выборочное доведение информации и сигналов оповещения с пункта управления гражданской обороны края до органов управления, сил гражданской обороны края, территориальной подсистемы РСЧС и населения края.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42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В неавтоматизированном режиме доведение информации и сигналов оповещения до органов управления, сил гражданской обороны края, территориальной подсистемы РСЧС и населения края осуществляется избирательно, выборочным подключением объектов оповещения к каналам сети связи общего пользования Российской Федерации.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43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5.6. </w:t>
      </w:r>
      <w:proofErr w:type="gramStart"/>
      <w:r w:rsidRPr="00656465">
        <w:rPr>
          <w:sz w:val="24"/>
        </w:rPr>
        <w:t xml:space="preserve">Для привлечения внимания населения края перед передачей речевых сообщений о воздушной, радиационной, химической опасностях, об угрозах землетрясения, затопления, природного пожара и химического отравления проводится включение </w:t>
      </w:r>
      <w:proofErr w:type="spellStart"/>
      <w:r w:rsidRPr="00656465">
        <w:rPr>
          <w:sz w:val="24"/>
        </w:rPr>
        <w:t>электросирен</w:t>
      </w:r>
      <w:proofErr w:type="spellEnd"/>
      <w:r w:rsidRPr="00656465">
        <w:rPr>
          <w:sz w:val="24"/>
        </w:rPr>
        <w:t>, громкоговорящих устройств РАСЦО продолжительностью звучания 2 - 3 минуты (сигнал "ВНИМАНИЕ ВСЕМ!") с последующим доведением информации по средствам телерадиовещания или громкоговорящих устройств РАСЦО.</w:t>
      </w:r>
      <w:proofErr w:type="gramEnd"/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(п. 5.6 в ред. </w:t>
      </w:r>
      <w:hyperlink r:id="rId44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5.7. В соответствии с порядком использования РАСЦО, установленным настоящим Положением,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этих организаций.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5.8. Комитет Правительства края по ГЗ, администрации муниципальных образований края, населенные пункты которых включены в зоны КСЭОН, организации связи, операторы связи и организации телерадиовещания предусматривают и проводят комплекс организационно-технических мероприятий по исключению несанкционированного задействования РАСЦО.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постановлений Правительства Хабаровского края от 05.11.2013 </w:t>
      </w:r>
      <w:hyperlink r:id="rId45" w:history="1">
        <w:r w:rsidRPr="00656465">
          <w:rPr>
            <w:color w:val="0000FF"/>
            <w:sz w:val="24"/>
          </w:rPr>
          <w:t>N 370-пр</w:t>
        </w:r>
      </w:hyperlink>
      <w:r w:rsidRPr="00656465">
        <w:rPr>
          <w:sz w:val="24"/>
        </w:rPr>
        <w:t xml:space="preserve">, от 13.08.2015 </w:t>
      </w:r>
      <w:hyperlink r:id="rId46" w:history="1">
        <w:r w:rsidRPr="00656465">
          <w:rPr>
            <w:color w:val="0000FF"/>
            <w:sz w:val="24"/>
          </w:rPr>
          <w:t>N 247-пр</w:t>
        </w:r>
      </w:hyperlink>
      <w:r w:rsidRPr="00656465">
        <w:rPr>
          <w:sz w:val="24"/>
        </w:rPr>
        <w:t xml:space="preserve">, от 30.05.2017 </w:t>
      </w:r>
      <w:hyperlink r:id="rId47" w:history="1">
        <w:r w:rsidRPr="00656465">
          <w:rPr>
            <w:color w:val="0000FF"/>
            <w:sz w:val="24"/>
          </w:rPr>
          <w:t>N 217-пр</w:t>
        </w:r>
      </w:hyperlink>
      <w:r w:rsidRPr="00656465">
        <w:rPr>
          <w:sz w:val="24"/>
        </w:rPr>
        <w:t>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 случаях несанкционированного задействования системы оповещения организации, эксплуатирующие потенциально опасные объекты, организации связи, операторы связи и организации телерадиовещания немедленно извещают соответствующие постоянно действующие органы управления территориальной подсистемы РСЧС через уполномоченное должностное лицо.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48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center"/>
        <w:outlineLvl w:val="1"/>
        <w:rPr>
          <w:sz w:val="24"/>
        </w:rPr>
      </w:pPr>
      <w:r w:rsidRPr="00656465">
        <w:rPr>
          <w:sz w:val="24"/>
        </w:rPr>
        <w:t>6. Порядок обеспечения и поддержания в состоянии</w:t>
      </w:r>
    </w:p>
    <w:p w:rsidR="00B7344A" w:rsidRPr="00656465" w:rsidRDefault="00B7344A" w:rsidP="00656465">
      <w:pPr>
        <w:pStyle w:val="ConsPlusNormal"/>
        <w:jc w:val="center"/>
        <w:rPr>
          <w:sz w:val="24"/>
        </w:rPr>
      </w:pPr>
      <w:r w:rsidRPr="00656465">
        <w:rPr>
          <w:sz w:val="24"/>
        </w:rPr>
        <w:t>постоянной готовности к применению РАСЦО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 xml:space="preserve">6.1. В целях обеспечения и поддержания в состоянии постоянной готовности к </w:t>
      </w:r>
      <w:r w:rsidRPr="00656465">
        <w:rPr>
          <w:sz w:val="24"/>
        </w:rPr>
        <w:lastRenderedPageBreak/>
        <w:t>применению РАСЦО: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6.1.1. Комитет Правительства края по ГЗ, администрации городских округов и муниципальных районов края в пределах своих полномочий: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постановлений Правительства Хабаровского края от 05.11.2013 </w:t>
      </w:r>
      <w:hyperlink r:id="rId49" w:history="1">
        <w:r w:rsidRPr="00656465">
          <w:rPr>
            <w:color w:val="0000FF"/>
            <w:sz w:val="24"/>
          </w:rPr>
          <w:t>N 370-пр</w:t>
        </w:r>
      </w:hyperlink>
      <w:r w:rsidRPr="00656465">
        <w:rPr>
          <w:sz w:val="24"/>
        </w:rPr>
        <w:t xml:space="preserve">, от 13.08.2015 </w:t>
      </w:r>
      <w:hyperlink r:id="rId50" w:history="1">
        <w:r w:rsidRPr="00656465">
          <w:rPr>
            <w:color w:val="0000FF"/>
            <w:sz w:val="24"/>
          </w:rPr>
          <w:t>N 247-пр</w:t>
        </w:r>
      </w:hyperlink>
      <w:r w:rsidRPr="00656465">
        <w:rPr>
          <w:sz w:val="24"/>
        </w:rPr>
        <w:t>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разрабатывают тексты речевых сообщений для оповещения и информирования населения и организуют их запись на магнитные и иные носители информации;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организуют и осуществляют подготовку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представляют заявки в организации связи и операторам связи на выделение соединительных линий и каналов связи от пунктов управлений РАСЦО к объектам вещания;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оповещения и речевой информации;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создают и поддерживают в готовности к использованию запасы мобильных (перевозимых и переносных) технических средств оповещения населения.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Администрации городских округов и муниципальных районов края в пределах своих полномочий обеспечивают сохранность и эксплуатацию в соответствии с техническими условиями оборудования РАСЦО, передаваемого на основании договоров, заключаемых между учреждением, созданным в целях реализации полномочий Губернатора края, Правительства края в области гражданской обороны, и органами местного самоуправления.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(абзац введен </w:t>
      </w:r>
      <w:hyperlink r:id="rId51" w:history="1">
        <w:r w:rsidRPr="00656465">
          <w:rPr>
            <w:color w:val="0000FF"/>
            <w:sz w:val="24"/>
          </w:rPr>
          <w:t>постановлением</w:t>
        </w:r>
      </w:hyperlink>
      <w:r w:rsidRPr="00656465">
        <w:rPr>
          <w:sz w:val="24"/>
        </w:rPr>
        <w:t xml:space="preserve"> Правительства Хабаровского края от 30.05.2017 N 217-пр)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6.1.2. Организации связи, операторы связи и организации телерадиовещания: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осуществляют оказание услуг связи для государственных или муниципальных нужд на основе возмездного договора оказания услуг связи, заключаемого в форме государственного или муниципального контракта;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обеспечивают техническую готовность аппаратуры оповещения, сре</w:t>
      </w:r>
      <w:proofErr w:type="gramStart"/>
      <w:r w:rsidRPr="00656465">
        <w:rPr>
          <w:sz w:val="24"/>
        </w:rPr>
        <w:t>дств св</w:t>
      </w:r>
      <w:proofErr w:type="gramEnd"/>
      <w:r w:rsidRPr="00656465">
        <w:rPr>
          <w:sz w:val="24"/>
        </w:rPr>
        <w:t>язи, каналов связи и средств телерадиовещания, используемых в РАСЦО;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обеспечивают готовность студий и технических сре</w:t>
      </w:r>
      <w:proofErr w:type="gramStart"/>
      <w:r w:rsidRPr="00656465">
        <w:rPr>
          <w:sz w:val="24"/>
        </w:rPr>
        <w:t>дств св</w:t>
      </w:r>
      <w:proofErr w:type="gramEnd"/>
      <w:r w:rsidRPr="00656465">
        <w:rPr>
          <w:sz w:val="24"/>
        </w:rPr>
        <w:t>язи к передаче сигналов оповещения и речевой информации;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определяют по заявкам комитета Правительства края по ГЗ, администраций городских округов и муниципальных районов края перечень каналов, сре</w:t>
      </w:r>
      <w:proofErr w:type="gramStart"/>
      <w:r w:rsidRPr="00656465">
        <w:rPr>
          <w:sz w:val="24"/>
        </w:rPr>
        <w:t>дств св</w:t>
      </w:r>
      <w:proofErr w:type="gramEnd"/>
      <w:r w:rsidRPr="00656465">
        <w:rPr>
          <w:sz w:val="24"/>
        </w:rPr>
        <w:t>язи и телерадиовещания, предназначенных для оповещения населения, а также производят запись речевых сообщений для оповещения населения на магнитные и иные носители информации;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постановлений Правительства Хабаровского края от 05.11.2013 </w:t>
      </w:r>
      <w:hyperlink r:id="rId52" w:history="1">
        <w:r w:rsidRPr="00656465">
          <w:rPr>
            <w:color w:val="0000FF"/>
            <w:sz w:val="24"/>
          </w:rPr>
          <w:t>N 370-пр</w:t>
        </w:r>
      </w:hyperlink>
      <w:r w:rsidRPr="00656465">
        <w:rPr>
          <w:sz w:val="24"/>
        </w:rPr>
        <w:t xml:space="preserve">, от 13.08.2015 </w:t>
      </w:r>
      <w:hyperlink r:id="rId53" w:history="1">
        <w:r w:rsidRPr="00656465">
          <w:rPr>
            <w:color w:val="0000FF"/>
            <w:sz w:val="24"/>
          </w:rPr>
          <w:t>N 247-пр</w:t>
        </w:r>
      </w:hyperlink>
      <w:r w:rsidRPr="00656465">
        <w:rPr>
          <w:sz w:val="24"/>
        </w:rPr>
        <w:t>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осуществляют подготовку эксплуатационного персонала объектов связи к выполнению своих задач по оповещению и информированию населения края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</w:t>
      </w:r>
      <w:hyperlink r:id="rId54" w:history="1">
        <w:r w:rsidRPr="00656465">
          <w:rPr>
            <w:color w:val="0000FF"/>
            <w:sz w:val="24"/>
          </w:rPr>
          <w:t>постановления</w:t>
        </w:r>
      </w:hyperlink>
      <w:r w:rsidRPr="00656465">
        <w:rPr>
          <w:sz w:val="24"/>
        </w:rPr>
        <w:t xml:space="preserve"> Правительства Хабаровского края от 13.08.2015 N 247-пр)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выделяют по заявкам в существующих сетях линии и каналы связи от пунктов управления РАСЦО к объектам вещания.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proofErr w:type="gramStart"/>
      <w:r w:rsidRPr="00656465">
        <w:rPr>
          <w:sz w:val="24"/>
        </w:rPr>
        <w:t>в порядке, определенном Правительством Российской Федерации, обеспечивают передачу пользователям услугами связи (на пользовательское оборудование (оконечное оборудование), а в случае оказания услуг связи для целей эфирного наземного телевизионного вещания и (или) радиовещания - передачу в эфир сигналов оповещения и (или)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</w:t>
      </w:r>
      <w:proofErr w:type="gramEnd"/>
      <w:r w:rsidRPr="00656465">
        <w:rPr>
          <w:sz w:val="24"/>
        </w:rPr>
        <w:t xml:space="preserve"> или вследствие этих действий, о правилах поведения населения и необходимости проведения мероприятий по защите. Расходы, понесенные в связи с выполнением данных требований, </w:t>
      </w:r>
      <w:r w:rsidRPr="00656465">
        <w:rPr>
          <w:sz w:val="24"/>
        </w:rPr>
        <w:lastRenderedPageBreak/>
        <w:t>возмещению не подлежат.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(абзац введен </w:t>
      </w:r>
      <w:hyperlink r:id="rId55" w:history="1">
        <w:r w:rsidRPr="00656465">
          <w:rPr>
            <w:color w:val="0000FF"/>
            <w:sz w:val="24"/>
          </w:rPr>
          <w:t>постановлением</w:t>
        </w:r>
      </w:hyperlink>
      <w:r w:rsidRPr="00656465">
        <w:rPr>
          <w:sz w:val="24"/>
        </w:rPr>
        <w:t xml:space="preserve"> Правительства Хабаровского края от 29.09.2017 N 393-пр)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6.2. В целях поддержания РАСЦО в состоянии постоянной готовности комитет Правительства края по ГЗ и органы местного самоуправления в пределах своих полномочий совместно с организациями связи, операторами связи и организациями телерадиовещания осуществляют проведение плановых и внеплановых проверок работоспособности системы оповещения, тренировки по передаче сигналов оповещения и речевой информации. Перерыв вещательных программ при передаче правительственных сообщений в ходе проведения проверок запрещается.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постановлений Правительства Хабаровского края от 05.11.2013 </w:t>
      </w:r>
      <w:hyperlink r:id="rId56" w:history="1">
        <w:r w:rsidRPr="00656465">
          <w:rPr>
            <w:color w:val="0000FF"/>
            <w:sz w:val="24"/>
          </w:rPr>
          <w:t>N 370-пр</w:t>
        </w:r>
      </w:hyperlink>
      <w:r w:rsidRPr="00656465">
        <w:rPr>
          <w:sz w:val="24"/>
        </w:rPr>
        <w:t xml:space="preserve">, от 30.05.2017 </w:t>
      </w:r>
      <w:hyperlink r:id="rId57" w:history="1">
        <w:r w:rsidRPr="00656465">
          <w:rPr>
            <w:color w:val="0000FF"/>
            <w:sz w:val="24"/>
          </w:rPr>
          <w:t>N 217-пр</w:t>
        </w:r>
      </w:hyperlink>
      <w:r w:rsidRPr="00656465">
        <w:rPr>
          <w:sz w:val="24"/>
        </w:rPr>
        <w:t>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Плановые проверки проводятся: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- региональной системы оповещения - комитетом Правительства края по ГЗ не более одного раза в год;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постановлений Правительства Хабаровского края от 05.11.2013 </w:t>
      </w:r>
      <w:hyperlink r:id="rId58" w:history="1">
        <w:r w:rsidRPr="00656465">
          <w:rPr>
            <w:color w:val="0000FF"/>
            <w:sz w:val="24"/>
          </w:rPr>
          <w:t>N 370-пр</w:t>
        </w:r>
      </w:hyperlink>
      <w:r w:rsidRPr="00656465">
        <w:rPr>
          <w:sz w:val="24"/>
        </w:rPr>
        <w:t xml:space="preserve">, от 13.08.2015 </w:t>
      </w:r>
      <w:hyperlink r:id="rId59" w:history="1">
        <w:r w:rsidRPr="00656465">
          <w:rPr>
            <w:color w:val="0000FF"/>
            <w:sz w:val="24"/>
          </w:rPr>
          <w:t>N 247-пр</w:t>
        </w:r>
      </w:hyperlink>
      <w:r w:rsidRPr="00656465">
        <w:rPr>
          <w:sz w:val="24"/>
        </w:rPr>
        <w:t>)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- местной системы оповещения - муниципальным органом (лицом), уполномоченным на решение задач в области гражданской обороны, в соответствии с планом основных мероприятий муниципальных образований края;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- локальной системы оповещения - по плану руководителей организаций, эксплуатирующих потенциально опасные объекты.</w:t>
      </w: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Внеплановые проверки проводятся по факту неисправностей, выявленных в ходе ежемесячного контроля технического состояния технических средств оповещения, проводимого в соответствии с планом основных мероприятий комитета Правительства края по ГЗ, а также в ходе учений, тренировок.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  <w:r w:rsidRPr="00656465">
        <w:rPr>
          <w:sz w:val="24"/>
        </w:rPr>
        <w:t xml:space="preserve">(в ред. постановлений Правительства Хабаровского края от 05.11.2013 </w:t>
      </w:r>
      <w:hyperlink r:id="rId60" w:history="1">
        <w:r w:rsidRPr="00656465">
          <w:rPr>
            <w:color w:val="0000FF"/>
            <w:sz w:val="24"/>
          </w:rPr>
          <w:t>N 370-пр</w:t>
        </w:r>
      </w:hyperlink>
      <w:r w:rsidRPr="00656465">
        <w:rPr>
          <w:sz w:val="24"/>
        </w:rPr>
        <w:t xml:space="preserve">, от 13.08.2015 </w:t>
      </w:r>
      <w:hyperlink r:id="rId61" w:history="1">
        <w:r w:rsidRPr="00656465">
          <w:rPr>
            <w:color w:val="0000FF"/>
            <w:sz w:val="24"/>
          </w:rPr>
          <w:t>N 247-пр</w:t>
        </w:r>
      </w:hyperlink>
      <w:r w:rsidRPr="00656465">
        <w:rPr>
          <w:sz w:val="24"/>
        </w:rPr>
        <w:t>)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center"/>
        <w:outlineLvl w:val="1"/>
        <w:rPr>
          <w:sz w:val="24"/>
        </w:rPr>
      </w:pPr>
      <w:r w:rsidRPr="00656465">
        <w:rPr>
          <w:sz w:val="24"/>
        </w:rPr>
        <w:t>7. Финансирование РАСЦО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ind w:firstLine="540"/>
        <w:jc w:val="both"/>
        <w:rPr>
          <w:sz w:val="24"/>
        </w:rPr>
      </w:pPr>
      <w:r w:rsidRPr="00656465">
        <w:rPr>
          <w:sz w:val="24"/>
        </w:rPr>
        <w:t>Финансовое обеспечение создания, совершенствования и поддержания в состоянии постоянной готовности РАСЦО, создание и содержание запасов сре</w:t>
      </w:r>
      <w:proofErr w:type="gramStart"/>
      <w:r w:rsidRPr="00656465">
        <w:rPr>
          <w:sz w:val="24"/>
        </w:rPr>
        <w:t>дств дл</w:t>
      </w:r>
      <w:proofErr w:type="gramEnd"/>
      <w:r w:rsidRPr="00656465">
        <w:rPr>
          <w:sz w:val="24"/>
        </w:rPr>
        <w:t>я РАСЦО,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за счет ассигнований, предусмотренных в краевом бюджете на очередной финансовый год.</w:t>
      </w: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Pr="00656465" w:rsidRDefault="00B7344A" w:rsidP="00656465">
      <w:pPr>
        <w:pStyle w:val="ConsPlusNormal"/>
        <w:jc w:val="both"/>
        <w:rPr>
          <w:sz w:val="24"/>
        </w:rPr>
      </w:pPr>
    </w:p>
    <w:p w:rsidR="00B7344A" w:rsidRDefault="00B7344A" w:rsidP="00656465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C03724" w:rsidRDefault="00C03724"/>
    <w:sectPr w:rsidR="00C03724" w:rsidSect="00BF121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4A"/>
    <w:rsid w:val="001A0A22"/>
    <w:rsid w:val="002F7AD3"/>
    <w:rsid w:val="00656465"/>
    <w:rsid w:val="00B7344A"/>
    <w:rsid w:val="00C0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44A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B7344A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B7344A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44A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B7344A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B7344A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FBAE395C7E7AD97636344B8071B5D99C822E17DBD6C7F5F77736996BE0025FDEF6B044AE6C424263BA6709DE578AADBE3DBD63EC94C30BC0976EA0Aq0B" TargetMode="External"/><Relationship Id="rId18" Type="http://schemas.openxmlformats.org/officeDocument/2006/relationships/hyperlink" Target="consultantplus://offline/ref=0FBAE395C7E7AD9763635AB511770395CA2CBA76BC657D0B2A2C32CBE9092FAAA8245D08A2C9242038AD26CEAA79F69FB4C8D63BC94E37A000qBB" TargetMode="External"/><Relationship Id="rId26" Type="http://schemas.openxmlformats.org/officeDocument/2006/relationships/hyperlink" Target="consultantplus://offline/ref=0FBAE395C7E7AD97636344B8071B5D99C822E17DBB6676587F71349CB65929FFE8645B5DE18D28273BA6729EEC27AFCEF283DB3CD55237A51574E8A20DqDB" TargetMode="External"/><Relationship Id="rId39" Type="http://schemas.openxmlformats.org/officeDocument/2006/relationships/hyperlink" Target="consultantplus://offline/ref=0FBAE395C7E7AD97636344B8071B5D99C822E17DBB6676587F71349CB65929FFE8645B5DE18D28273BA6729DE627AFCEF283DB3CD55237A51574E8A20DqDB" TargetMode="External"/><Relationship Id="rId21" Type="http://schemas.openxmlformats.org/officeDocument/2006/relationships/hyperlink" Target="consultantplus://offline/ref=0FBAE395C7E7AD9763635AB511770395CA2CBC72BF657D0B2A2C32CBE9092FAABA240504A2CB3B263CB8709FEC02qCB" TargetMode="External"/><Relationship Id="rId34" Type="http://schemas.openxmlformats.org/officeDocument/2006/relationships/hyperlink" Target="consultantplus://offline/ref=0FBAE395C7E7AD97636344B8071B5D99C822E17DB36D7F5977736996BE0025FDEF6B044AE6C424263BA6739BE578AADBE3DBD63EC94C30BC0976EA0Aq0B" TargetMode="External"/><Relationship Id="rId42" Type="http://schemas.openxmlformats.org/officeDocument/2006/relationships/hyperlink" Target="consultantplus://offline/ref=0FBAE395C7E7AD97636344B8071B5D99C822E17DBB6676587F71349CB65929FFE8645B5DE18D28273BA6729CEC27AFCEF283DB3CD55237A51574E8A20DqDB" TargetMode="External"/><Relationship Id="rId47" Type="http://schemas.openxmlformats.org/officeDocument/2006/relationships/hyperlink" Target="consultantplus://offline/ref=0FBAE395C7E7AD97636344B8071B5D99C822E17DBB6676587F71349CB65929FFE8645B5DE18D28273BA6729CE827AFCEF283DB3CD55237A51574E8A20DqDB" TargetMode="External"/><Relationship Id="rId50" Type="http://schemas.openxmlformats.org/officeDocument/2006/relationships/hyperlink" Target="consultantplus://offline/ref=0FBAE395C7E7AD97636344B8071B5D99C822E17DB36D7F5977736996BE0025FDEF6B044AE6C424263BA6709FE578AADBE3DBD63EC94C30BC0976EA0Aq0B" TargetMode="External"/><Relationship Id="rId55" Type="http://schemas.openxmlformats.org/officeDocument/2006/relationships/hyperlink" Target="consultantplus://offline/ref=0FBAE395C7E7AD97636344B8071B5D99C822E17DBB66755A747C349CB65929FFE8645B5DE18D28273BA6729FEB27AFCEF283DB3CD55237A51574E8A20DqDB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0FBAE395C7E7AD97636344B8071B5D99C822E17DBB6676587F71349CB65929FFE8645B5DE18D28273BA6729FEB27AFCEF283DB3CD55237A51574E8A20DqD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FBAE395C7E7AD97636344B8071B5D99C822E17DBB66755A747C349CB65929FFE8645B5DE18D28273BA6729FEB27AFCEF283DB3CD55237A51574E8A20DqDB" TargetMode="External"/><Relationship Id="rId29" Type="http://schemas.openxmlformats.org/officeDocument/2006/relationships/hyperlink" Target="consultantplus://offline/ref=0FBAE395C7E7AD97636344B8071B5D99C822E17DB36D7F5977736996BE0025FDEF6B044AE6C424263BA6739FE578AADBE3DBD63EC94C30BC0976EA0Aq0B" TargetMode="External"/><Relationship Id="rId11" Type="http://schemas.openxmlformats.org/officeDocument/2006/relationships/hyperlink" Target="consultantplus://offline/ref=0FBAE395C7E7AD97636344B8071B5D99C822E17DB9647E557D2E639EE70C27FAE034014DF7C4252425A67581EC2CF909qFB" TargetMode="External"/><Relationship Id="rId24" Type="http://schemas.openxmlformats.org/officeDocument/2006/relationships/hyperlink" Target="consultantplus://offline/ref=0FBAE395C7E7AD97636344B8071B5D99C822E17DBB6676587F71349CB65929FFE8645B5DE18D28273BA6729FE927AFCEF283DB3CD55237A51574E8A20DqDB" TargetMode="External"/><Relationship Id="rId32" Type="http://schemas.openxmlformats.org/officeDocument/2006/relationships/hyperlink" Target="consultantplus://offline/ref=0FBAE395C7E7AD97636344B8071B5D99C822E17DB36D7F5977736996BE0025FDEF6B044AE6C424263BA6739CE578AADBE3DBD63EC94C30BC0976EA0Aq0B" TargetMode="External"/><Relationship Id="rId37" Type="http://schemas.openxmlformats.org/officeDocument/2006/relationships/hyperlink" Target="consultantplus://offline/ref=0FBAE395C7E7AD97636344B8071B5D99C822E17DBB6676587F71349CB65929FFE8645B5DE18D28273BA6729DEB27AFCEF283DB3CD55237A51574E8A20DqDB" TargetMode="External"/><Relationship Id="rId40" Type="http://schemas.openxmlformats.org/officeDocument/2006/relationships/hyperlink" Target="consultantplus://offline/ref=0FBAE395C7E7AD97636344B8071B5D99C822E17DB36D7F5977736996BE0025FDEF6B044AE6C424263BA67399E578AADBE3DBD63EC94C30BC0976EA0Aq0B" TargetMode="External"/><Relationship Id="rId45" Type="http://schemas.openxmlformats.org/officeDocument/2006/relationships/hyperlink" Target="consultantplus://offline/ref=0FBAE395C7E7AD97636344B8071B5D99C822E17DBD6C7F5F77736996BE0025FDEF6B044AE6C424263BA6709AE578AADBE3DBD63EC94C30BC0976EA0Aq0B" TargetMode="External"/><Relationship Id="rId53" Type="http://schemas.openxmlformats.org/officeDocument/2006/relationships/hyperlink" Target="consultantplus://offline/ref=0FBAE395C7E7AD97636344B8071B5D99C822E17DB36D7F5977736996BE0025FDEF6B044AE6C424263BA6709DE578AADBE3DBD63EC94C30BC0976EA0Aq0B" TargetMode="External"/><Relationship Id="rId58" Type="http://schemas.openxmlformats.org/officeDocument/2006/relationships/hyperlink" Target="consultantplus://offline/ref=0FBAE395C7E7AD97636344B8071B5D99C822E17DBD6C7F5F77736996BE0025FDEF6B044AE6C424263BA6709AE578AADBE3DBD63EC94C30BC0976EA0Aq0B" TargetMode="External"/><Relationship Id="rId5" Type="http://schemas.openxmlformats.org/officeDocument/2006/relationships/hyperlink" Target="consultantplus://offline/ref=0FBAE395C7E7AD97636344B8071B5D99C822E17DBD6C7F5F77736996BE0025FDEF6B044AE6C424263BA6709EE578AADBE3DBD63EC94C30BC0976EA0Aq0B" TargetMode="External"/><Relationship Id="rId61" Type="http://schemas.openxmlformats.org/officeDocument/2006/relationships/hyperlink" Target="consultantplus://offline/ref=0FBAE395C7E7AD97636344B8071B5D99C822E17DB36D7F5977736996BE0025FDEF6B044AE6C424263BA67099E578AADBE3DBD63EC94C30BC0976EA0Aq0B" TargetMode="External"/><Relationship Id="rId19" Type="http://schemas.openxmlformats.org/officeDocument/2006/relationships/hyperlink" Target="consultantplus://offline/ref=0FBAE395C7E7AD9763635AB511770395CA2CBC72BF647D0B2A2C32CBE9092FAAA8245D08A2C923243AAD26CEAA79F69FB4C8D63BC94E37A000qBB" TargetMode="External"/><Relationship Id="rId14" Type="http://schemas.openxmlformats.org/officeDocument/2006/relationships/hyperlink" Target="consultantplus://offline/ref=0FBAE395C7E7AD97636344B8071B5D99C822E17DB36D7F5977736996BE0025FDEF6B044AE6C424263BA6729AE578AADBE3DBD63EC94C30BC0976EA0Aq0B" TargetMode="External"/><Relationship Id="rId22" Type="http://schemas.openxmlformats.org/officeDocument/2006/relationships/hyperlink" Target="consultantplus://offline/ref=0FBAE395C7E7AD97636344B8071B5D99C822E17DB867735D76736996BE0025FDEF6B0458E69C282639B87298F02EFB9D0Bq6B" TargetMode="External"/><Relationship Id="rId27" Type="http://schemas.openxmlformats.org/officeDocument/2006/relationships/hyperlink" Target="consultantplus://offline/ref=0FBAE395C7E7AD97636344B8071B5D99C822E17DB36D7F5977736996BE0025FDEF6B044AE6C424263BA67296E578AADBE3DBD63EC94C30BC0976EA0Aq0B" TargetMode="External"/><Relationship Id="rId30" Type="http://schemas.openxmlformats.org/officeDocument/2006/relationships/hyperlink" Target="consultantplus://offline/ref=0FBAE395C7E7AD97636344B8071B5D99C822E17DBB6676587F71349CB65929FFE8645B5DE18D28273BA6729EE927AFCEF283DB3CD55237A51574E8A20DqDB" TargetMode="External"/><Relationship Id="rId35" Type="http://schemas.openxmlformats.org/officeDocument/2006/relationships/hyperlink" Target="consultantplus://offline/ref=0FBAE395C7E7AD97636344B8071B5D99C822E17DBB6676587F71349CB65929FFE8645B5DE18D28273BA6729EE727AFCEF283DB3CD55237A51574E8A20DqDB" TargetMode="External"/><Relationship Id="rId43" Type="http://schemas.openxmlformats.org/officeDocument/2006/relationships/hyperlink" Target="consultantplus://offline/ref=0FBAE395C7E7AD97636344B8071B5D99C822E17DBB6676587F71349CB65929FFE8645B5DE18D28273BA6729CEC27AFCEF283DB3CD55237A51574E8A20DqDB" TargetMode="External"/><Relationship Id="rId48" Type="http://schemas.openxmlformats.org/officeDocument/2006/relationships/hyperlink" Target="consultantplus://offline/ref=0FBAE395C7E7AD97636344B8071B5D99C822E17DBB6676587F71349CB65929FFE8645B5DE18D28273BA6729CE927AFCEF283DB3CD55237A51574E8A20DqDB" TargetMode="External"/><Relationship Id="rId56" Type="http://schemas.openxmlformats.org/officeDocument/2006/relationships/hyperlink" Target="consultantplus://offline/ref=0FBAE395C7E7AD97636344B8071B5D99C822E17DBD6C7F5F77736996BE0025FDEF6B044AE6C424263BA6709AE578AADBE3DBD63EC94C30BC0976EA0Aq0B" TargetMode="External"/><Relationship Id="rId8" Type="http://schemas.openxmlformats.org/officeDocument/2006/relationships/hyperlink" Target="consultantplus://offline/ref=0FBAE395C7E7AD97636344B8071B5D99C822E17DBB66755A747C349CB65929FFE8645B5DE18D28273BA6729FEB27AFCEF283DB3CD55237A51574E8A20DqDB" TargetMode="External"/><Relationship Id="rId51" Type="http://schemas.openxmlformats.org/officeDocument/2006/relationships/hyperlink" Target="consultantplus://offline/ref=0FBAE395C7E7AD97636344B8071B5D99C822E17DBB6676587F71349CB65929FFE8645B5DE18D28273BA6729CE727AFCEF283DB3CD55237A51574E8A20DqD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FBAE395C7E7AD97636344B8071B5D99C822E17DBD6C7F5F77736996BE0025FDEF6B044AE6C424263BA6709EE578AADBE3DBD63EC94C30BC0976EA0Aq0B" TargetMode="External"/><Relationship Id="rId17" Type="http://schemas.openxmlformats.org/officeDocument/2006/relationships/hyperlink" Target="consultantplus://offline/ref=0FBAE395C7E7AD9763635AB511770395CA2CBA76BC667D0B2A2C32CBE9092FAAA8245D08A2C927273EAD26CEAA79F69FB4C8D63BC94E37A000qBB" TargetMode="External"/><Relationship Id="rId25" Type="http://schemas.openxmlformats.org/officeDocument/2006/relationships/hyperlink" Target="consultantplus://offline/ref=0FBAE395C7E7AD97636344B8071B5D99C822E17DBB6676587F71349CB65929FFE8645B5DE18D28273BA6729FE727AFCEF283DB3CD55237A51574E8A20DqDB" TargetMode="External"/><Relationship Id="rId33" Type="http://schemas.openxmlformats.org/officeDocument/2006/relationships/hyperlink" Target="consultantplus://offline/ref=0FBAE395C7E7AD97636344B8071B5D99C822E17DBD6C7F5F77736996BE0025FDEF6B044AE6C424263BA6709AE578AADBE3DBD63EC94C30BC0976EA0Aq0B" TargetMode="External"/><Relationship Id="rId38" Type="http://schemas.openxmlformats.org/officeDocument/2006/relationships/hyperlink" Target="consultantplus://offline/ref=0FBAE395C7E7AD97636344B8071B5D99C822E17DBB6676587F71349CB65929FFE8645B5DE18D28273BA6729DE827AFCEF283DB3CD55237A51574E8A20DqDB" TargetMode="External"/><Relationship Id="rId46" Type="http://schemas.openxmlformats.org/officeDocument/2006/relationships/hyperlink" Target="consultantplus://offline/ref=0FBAE395C7E7AD97636344B8071B5D99C822E17DB36D7F5977736996BE0025FDEF6B044AE6C424263BA67398E578AADBE3DBD63EC94C30BC0976EA0Aq0B" TargetMode="External"/><Relationship Id="rId59" Type="http://schemas.openxmlformats.org/officeDocument/2006/relationships/hyperlink" Target="consultantplus://offline/ref=0FBAE395C7E7AD97636344B8071B5D99C822E17DB36D7F5977736996BE0025FDEF6B044AE6C424263BA6709AE578AADBE3DBD63EC94C30BC0976EA0Aq0B" TargetMode="External"/><Relationship Id="rId20" Type="http://schemas.openxmlformats.org/officeDocument/2006/relationships/hyperlink" Target="consultantplus://offline/ref=0FBAE395C7E7AD9763635AB511770395CA2DB677B96D7D0B2A2C32CBE9092FAABA240504A2CB3B263CB8709FEC02qCB" TargetMode="External"/><Relationship Id="rId41" Type="http://schemas.openxmlformats.org/officeDocument/2006/relationships/hyperlink" Target="consultantplus://offline/ref=0FBAE395C7E7AD97636344B8071B5D99C822E17DBB6676587F71349CB65929FFE8645B5DE18D28273BA6729CEE27AFCEF283DB3CD55237A51574E8A20DqDB" TargetMode="External"/><Relationship Id="rId54" Type="http://schemas.openxmlformats.org/officeDocument/2006/relationships/hyperlink" Target="consultantplus://offline/ref=0FBAE395C7E7AD97636344B8071B5D99C822E17DB36D7F5977736996BE0025FDEF6B044AE6C424263BA6709CE578AADBE3DBD63EC94C30BC0976EA0Aq0B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BAE395C7E7AD97636344B8071B5D99C822E17DB36D7F5977736996BE0025FDEF6B044AE6C424263BA6729AE578AADBE3DBD63EC94C30BC0976EA0Aq0B" TargetMode="External"/><Relationship Id="rId15" Type="http://schemas.openxmlformats.org/officeDocument/2006/relationships/hyperlink" Target="consultantplus://offline/ref=0FBAE395C7E7AD97636344B8071B5D99C822E17DBB6676587F71349CB65929FFE8645B5DE18D28273BA6729FEB27AFCEF283DB3CD55237A51574E8A20DqDB" TargetMode="External"/><Relationship Id="rId23" Type="http://schemas.openxmlformats.org/officeDocument/2006/relationships/hyperlink" Target="consultantplus://offline/ref=0FBAE395C7E7AD9763635AB511770395CF2BB871BC6F200122753EC9EE0670BDAF6D5109A2C9272730F223DBBB21FB9DA8D6D122D54C350Aq2B" TargetMode="External"/><Relationship Id="rId28" Type="http://schemas.openxmlformats.org/officeDocument/2006/relationships/hyperlink" Target="consultantplus://offline/ref=0FBAE395C7E7AD97636344B8071B5D99C822E17DBB6676587F71349CB65929FFE8645B5DE18D28273BA6729EEB27AFCEF283DB3CD55237A51574E8A20DqDB" TargetMode="External"/><Relationship Id="rId36" Type="http://schemas.openxmlformats.org/officeDocument/2006/relationships/hyperlink" Target="consultantplus://offline/ref=0FBAE395C7E7AD97636344B8071B5D99C822E17DBB6676587F71349CB65929FFE8645B5DE18D28273BA6729DEC27AFCEF283DB3CD55237A51574E8A20DqDB" TargetMode="External"/><Relationship Id="rId49" Type="http://schemas.openxmlformats.org/officeDocument/2006/relationships/hyperlink" Target="consultantplus://offline/ref=0FBAE395C7E7AD97636344B8071B5D99C822E17DBD6C7F5F77736996BE0025FDEF6B044AE6C424263BA6709AE578AADBE3DBD63EC94C30BC0976EA0Aq0B" TargetMode="External"/><Relationship Id="rId57" Type="http://schemas.openxmlformats.org/officeDocument/2006/relationships/hyperlink" Target="consultantplus://offline/ref=0FBAE395C7E7AD97636344B8071B5D99C822E17DBB6676587F71349CB65929FFE8645B5DE18D28273BA6729BEF27AFCEF283DB3CD55237A51574E8A20DqDB" TargetMode="External"/><Relationship Id="rId10" Type="http://schemas.openxmlformats.org/officeDocument/2006/relationships/hyperlink" Target="consultantplus://offline/ref=0FBAE395C7E7AD9763635AB511770395CA2CBA76BC657D0B2A2C32CBE9092FAAA8245D08A2C9242038AD26CEAA79F69FB4C8D63BC94E37A000qBB" TargetMode="External"/><Relationship Id="rId31" Type="http://schemas.openxmlformats.org/officeDocument/2006/relationships/hyperlink" Target="consultantplus://offline/ref=0FBAE395C7E7AD97636344B8071B5D99C822E17DBB6676587F71349CB65929FFE8645B5DE18D28273BA6729EE627AFCEF283DB3CD55237A51574E8A20DqDB" TargetMode="External"/><Relationship Id="rId44" Type="http://schemas.openxmlformats.org/officeDocument/2006/relationships/hyperlink" Target="consultantplus://offline/ref=0FBAE395C7E7AD97636344B8071B5D99C822E17DBB6676587F71349CB65929FFE8645B5DE18D28273BA6729CED27AFCEF283DB3CD55237A51574E8A20DqDB" TargetMode="External"/><Relationship Id="rId52" Type="http://schemas.openxmlformats.org/officeDocument/2006/relationships/hyperlink" Target="consultantplus://offline/ref=0FBAE395C7E7AD97636344B8071B5D99C822E17DBD6C7F5F77736996BE0025FDEF6B044AE6C424263BA6709AE578AADBE3DBD63EC94C30BC0976EA0Aq0B" TargetMode="External"/><Relationship Id="rId60" Type="http://schemas.openxmlformats.org/officeDocument/2006/relationships/hyperlink" Target="consultantplus://offline/ref=0FBAE395C7E7AD97636344B8071B5D99C822E17DBD6C7F5F77736996BE0025FDEF6B044AE6C424263BA6709AE578AADBE3DBD63EC94C30BC0976EA0Aq0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BAE395C7E7AD9763635AB511770395CA2CBA76BC667D0B2A2C32CBE9092FAAA8245D08A2C927273EAD26CEAA79F69FB4C8D63BC94E37A000q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4658</Words>
  <Characters>26553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 отдела - Грабовский А.Т.</dc:creator>
  <cp:lastModifiedBy>Зам. начальник отдела - Грабовский А.Т.</cp:lastModifiedBy>
  <cp:revision>3</cp:revision>
  <dcterms:created xsi:type="dcterms:W3CDTF">2020-07-02T01:42:00Z</dcterms:created>
  <dcterms:modified xsi:type="dcterms:W3CDTF">2020-07-02T02:33:00Z</dcterms:modified>
</cp:coreProperties>
</file>