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О проведении публичны</w:t>
      </w:r>
      <w:r w:rsidR="003149C6">
        <w:rPr>
          <w:rFonts w:ascii="Times New Roman" w:hAnsi="Times New Roman" w:cs="Times New Roman"/>
          <w:sz w:val="28"/>
          <w:szCs w:val="28"/>
        </w:rPr>
        <w:t>х</w:t>
      </w:r>
      <w:r w:rsidRPr="0095052E">
        <w:rPr>
          <w:rFonts w:ascii="Times New Roman" w:hAnsi="Times New Roman" w:cs="Times New Roman"/>
          <w:sz w:val="28"/>
          <w:szCs w:val="28"/>
        </w:rPr>
        <w:t xml:space="preserve"> обсуждений </w:t>
      </w:r>
    </w:p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 xml:space="preserve">результатов правоприменительной практики органов надзорной деятельности </w:t>
      </w:r>
    </w:p>
    <w:p w:rsidR="0095052E" w:rsidRP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Г</w:t>
      </w:r>
      <w:r w:rsidR="003149C6">
        <w:rPr>
          <w:rFonts w:ascii="Times New Roman" w:hAnsi="Times New Roman" w:cs="Times New Roman"/>
          <w:sz w:val="28"/>
          <w:szCs w:val="28"/>
        </w:rPr>
        <w:t>лавного управления</w:t>
      </w:r>
      <w:r w:rsidRPr="0095052E">
        <w:rPr>
          <w:rFonts w:ascii="Times New Roman" w:hAnsi="Times New Roman" w:cs="Times New Roman"/>
          <w:sz w:val="28"/>
          <w:szCs w:val="28"/>
        </w:rPr>
        <w:t xml:space="preserve"> МЧС России по Ростовской области</w:t>
      </w:r>
      <w:r w:rsidR="00682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181" w:rsidRDefault="002D5181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</w:p>
    <w:p w:rsidR="00682F2B" w:rsidRDefault="00E93A65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Сегодня, </w:t>
      </w:r>
      <w:r w:rsidR="000569CA">
        <w:rPr>
          <w:color w:val="000000"/>
          <w:sz w:val="28"/>
          <w:szCs w:val="28"/>
        </w:rPr>
        <w:t>11 марта 2020</w:t>
      </w:r>
      <w:r w:rsidR="00682F2B">
        <w:rPr>
          <w:color w:val="000000"/>
          <w:sz w:val="28"/>
          <w:szCs w:val="28"/>
        </w:rPr>
        <w:t xml:space="preserve"> года</w:t>
      </w:r>
      <w:r w:rsidR="00A44FB5" w:rsidRPr="00A44FB5">
        <w:rPr>
          <w:color w:val="000000"/>
          <w:sz w:val="28"/>
          <w:szCs w:val="28"/>
        </w:rPr>
        <w:t xml:space="preserve"> </w:t>
      </w:r>
      <w:r w:rsidR="00682F2B">
        <w:rPr>
          <w:color w:val="000000"/>
          <w:sz w:val="28"/>
          <w:szCs w:val="28"/>
        </w:rPr>
        <w:t xml:space="preserve">в актовом зале </w:t>
      </w:r>
      <w:r w:rsidR="000569CA">
        <w:rPr>
          <w:color w:val="000000"/>
          <w:sz w:val="28"/>
          <w:szCs w:val="28"/>
        </w:rPr>
        <w:t>Главного управления МЧС России по Ростовской области</w:t>
      </w:r>
      <w:r w:rsidR="00682F2B">
        <w:rPr>
          <w:color w:val="000000"/>
          <w:sz w:val="28"/>
          <w:szCs w:val="28"/>
        </w:rPr>
        <w:t xml:space="preserve"> </w:t>
      </w:r>
      <w:r w:rsidR="00973B2B">
        <w:rPr>
          <w:color w:val="000000"/>
          <w:sz w:val="28"/>
          <w:szCs w:val="28"/>
        </w:rPr>
        <w:t>состоялось публичное обсуждение</w:t>
      </w:r>
      <w:r w:rsidR="00682F2B">
        <w:rPr>
          <w:color w:val="000000"/>
          <w:sz w:val="28"/>
          <w:szCs w:val="28"/>
        </w:rPr>
        <w:t xml:space="preserve"> результатов правоприменительной практики надзорных органов </w:t>
      </w:r>
      <w:r w:rsidR="00A44FB5" w:rsidRPr="00A44FB5">
        <w:rPr>
          <w:color w:val="000000"/>
          <w:sz w:val="28"/>
          <w:szCs w:val="28"/>
        </w:rPr>
        <w:t>Главного управления МЧС России по Ростовской области</w:t>
      </w:r>
      <w:r w:rsidR="000569CA">
        <w:rPr>
          <w:color w:val="000000"/>
          <w:sz w:val="28"/>
          <w:szCs w:val="28"/>
        </w:rPr>
        <w:t xml:space="preserve"> за 2019 год.</w:t>
      </w:r>
    </w:p>
    <w:p w:rsidR="00A44FB5" w:rsidRPr="00A44FB5" w:rsidRDefault="00E5442A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3149C6">
        <w:rPr>
          <w:color w:val="000000"/>
          <w:sz w:val="28"/>
          <w:szCs w:val="28"/>
        </w:rPr>
        <w:t>мероприятии</w:t>
      </w:r>
      <w:r>
        <w:rPr>
          <w:color w:val="000000"/>
          <w:sz w:val="28"/>
          <w:szCs w:val="28"/>
        </w:rPr>
        <w:t xml:space="preserve"> приняли участие </w:t>
      </w:r>
      <w:r w:rsidR="005939B8">
        <w:rPr>
          <w:color w:val="000000"/>
          <w:sz w:val="28"/>
          <w:szCs w:val="28"/>
        </w:rPr>
        <w:t>представители ряда организаций г. Ростова-на-Дону и Ростовской области</w:t>
      </w:r>
      <w:r w:rsidR="00A44FB5" w:rsidRPr="00A44FB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представители</w:t>
      </w:r>
      <w:r w:rsidR="00682F2B" w:rsidRPr="00A44FB5">
        <w:rPr>
          <w:color w:val="000000"/>
          <w:sz w:val="28"/>
          <w:szCs w:val="28"/>
        </w:rPr>
        <w:t xml:space="preserve"> </w:t>
      </w:r>
      <w:r w:rsidR="00A44FB5" w:rsidRPr="00A44FB5">
        <w:rPr>
          <w:color w:val="000000"/>
          <w:sz w:val="28"/>
          <w:szCs w:val="28"/>
        </w:rPr>
        <w:t xml:space="preserve">общественных организаций, </w:t>
      </w:r>
      <w:r>
        <w:rPr>
          <w:color w:val="000000"/>
          <w:sz w:val="28"/>
          <w:szCs w:val="28"/>
        </w:rPr>
        <w:t>прокуратуры</w:t>
      </w:r>
      <w:r w:rsidR="005939B8">
        <w:rPr>
          <w:color w:val="000000"/>
          <w:sz w:val="28"/>
          <w:szCs w:val="28"/>
        </w:rPr>
        <w:t>, органов местного самоуправления и орга</w:t>
      </w:r>
      <w:r w:rsidR="00A44FB5" w:rsidRPr="00A44FB5">
        <w:rPr>
          <w:color w:val="000000"/>
          <w:sz w:val="28"/>
          <w:szCs w:val="28"/>
        </w:rPr>
        <w:t xml:space="preserve">нов исполнительной власти. </w:t>
      </w:r>
    </w:p>
    <w:p w:rsid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 xml:space="preserve">С докладами об итогах </w:t>
      </w:r>
      <w:r w:rsidR="003149C6">
        <w:rPr>
          <w:color w:val="000000"/>
          <w:sz w:val="28"/>
          <w:szCs w:val="28"/>
        </w:rPr>
        <w:t>деятельности</w:t>
      </w:r>
      <w:r w:rsidR="0095052E"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>выступили руководите</w:t>
      </w:r>
      <w:r w:rsidR="00F255C7">
        <w:rPr>
          <w:color w:val="000000"/>
          <w:sz w:val="28"/>
          <w:szCs w:val="28"/>
        </w:rPr>
        <w:t>ли и до</w:t>
      </w:r>
      <w:r w:rsidR="009D04AF">
        <w:rPr>
          <w:color w:val="000000"/>
          <w:sz w:val="28"/>
          <w:szCs w:val="28"/>
        </w:rPr>
        <w:t xml:space="preserve">лжностные лица </w:t>
      </w:r>
      <w:r w:rsidR="005939B8">
        <w:rPr>
          <w:color w:val="000000"/>
          <w:sz w:val="28"/>
          <w:szCs w:val="28"/>
        </w:rPr>
        <w:t xml:space="preserve">управления надзорной деятельности и профилактической работы </w:t>
      </w:r>
      <w:r w:rsidRPr="00A44FB5">
        <w:rPr>
          <w:color w:val="000000"/>
          <w:sz w:val="28"/>
          <w:szCs w:val="28"/>
        </w:rPr>
        <w:t>Главного управления</w:t>
      </w:r>
      <w:r w:rsidR="005939B8">
        <w:rPr>
          <w:color w:val="000000"/>
          <w:sz w:val="28"/>
          <w:szCs w:val="28"/>
        </w:rPr>
        <w:t>, а также ФГБУ «Судебно-экспертное учреждение Федеральной противопожарной службы «Испытательная пожарная лаборатория» по Ростовской области»</w:t>
      </w:r>
      <w:r w:rsidRPr="00A44FB5">
        <w:rPr>
          <w:color w:val="000000"/>
          <w:sz w:val="28"/>
          <w:szCs w:val="28"/>
        </w:rPr>
        <w:t>. До участников доведены изменения</w:t>
      </w:r>
      <w:r w:rsidR="00711369">
        <w:rPr>
          <w:color w:val="000000"/>
          <w:sz w:val="28"/>
          <w:szCs w:val="28"/>
        </w:rPr>
        <w:t>, внесенные в законодательство</w:t>
      </w:r>
      <w:r w:rsidRPr="00A44FB5">
        <w:rPr>
          <w:color w:val="000000"/>
          <w:sz w:val="28"/>
          <w:szCs w:val="28"/>
        </w:rPr>
        <w:t xml:space="preserve"> Российской Федерации</w:t>
      </w:r>
      <w:r w:rsidR="005939B8">
        <w:rPr>
          <w:color w:val="000000"/>
          <w:sz w:val="28"/>
          <w:szCs w:val="28"/>
        </w:rPr>
        <w:t xml:space="preserve">, </w:t>
      </w:r>
      <w:r w:rsidR="003149C6">
        <w:rPr>
          <w:color w:val="000000"/>
          <w:sz w:val="28"/>
          <w:szCs w:val="28"/>
        </w:rPr>
        <w:t>регламентирующи</w:t>
      </w:r>
      <w:r w:rsidR="00711369">
        <w:rPr>
          <w:color w:val="000000"/>
          <w:sz w:val="28"/>
          <w:szCs w:val="28"/>
        </w:rPr>
        <w:t>е</w:t>
      </w:r>
      <w:r w:rsidRPr="00A44FB5">
        <w:rPr>
          <w:color w:val="000000"/>
          <w:sz w:val="28"/>
          <w:szCs w:val="28"/>
        </w:rPr>
        <w:t xml:space="preserve"> порядок организации и осуществления контрольно-надзорной деятельности, сделан акцент на организацию работы с применением риск-ориентированного подхода и категорирования объектов защиты с разделением по группам в зависимости от класса их потенциальной опасности и функционального назначения. </w:t>
      </w:r>
      <w:r w:rsidR="005939B8">
        <w:rPr>
          <w:color w:val="000000"/>
          <w:sz w:val="28"/>
          <w:szCs w:val="28"/>
        </w:rPr>
        <w:t>О</w:t>
      </w:r>
      <w:r w:rsidRPr="00A44FB5">
        <w:rPr>
          <w:color w:val="000000"/>
          <w:sz w:val="28"/>
          <w:szCs w:val="28"/>
        </w:rPr>
        <w:t xml:space="preserve">звучены основные приоритеты в деятельности надзорных органов до </w:t>
      </w:r>
      <w:r w:rsidR="00634DC2">
        <w:rPr>
          <w:color w:val="000000"/>
          <w:sz w:val="28"/>
          <w:szCs w:val="28"/>
        </w:rPr>
        <w:t>конца</w:t>
      </w:r>
      <w:r w:rsidR="00B73775">
        <w:rPr>
          <w:color w:val="000000"/>
          <w:sz w:val="28"/>
          <w:szCs w:val="28"/>
        </w:rPr>
        <w:t xml:space="preserve"> текущего года</w:t>
      </w:r>
      <w:r w:rsidRPr="00A44FB5">
        <w:rPr>
          <w:color w:val="000000"/>
          <w:sz w:val="28"/>
          <w:szCs w:val="28"/>
        </w:rPr>
        <w:t>.</w:t>
      </w:r>
    </w:p>
    <w:p w:rsidR="00CA35C6" w:rsidRPr="00A44FB5" w:rsidRDefault="00786070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Должностные лица Главного управления</w:t>
      </w:r>
      <w:r w:rsidR="0078265E">
        <w:rPr>
          <w:color w:val="000000"/>
          <w:sz w:val="28"/>
          <w:szCs w:val="28"/>
        </w:rPr>
        <w:t xml:space="preserve"> ответили </w:t>
      </w:r>
      <w:r w:rsidR="007A2939">
        <w:rPr>
          <w:color w:val="000000"/>
          <w:sz w:val="28"/>
          <w:szCs w:val="28"/>
        </w:rPr>
        <w:t>на вопросы,</w:t>
      </w:r>
      <w:r>
        <w:rPr>
          <w:color w:val="000000"/>
          <w:sz w:val="28"/>
          <w:szCs w:val="28"/>
        </w:rPr>
        <w:t xml:space="preserve"> </w:t>
      </w:r>
      <w:r w:rsidR="0078265E">
        <w:rPr>
          <w:color w:val="000000"/>
          <w:sz w:val="28"/>
          <w:szCs w:val="28"/>
        </w:rPr>
        <w:t>интересующие</w:t>
      </w:r>
      <w:r>
        <w:rPr>
          <w:color w:val="000000"/>
          <w:sz w:val="28"/>
          <w:szCs w:val="28"/>
        </w:rPr>
        <w:t xml:space="preserve"> предст</w:t>
      </w:r>
      <w:r w:rsidR="0078265E">
        <w:rPr>
          <w:color w:val="000000"/>
          <w:sz w:val="28"/>
          <w:szCs w:val="28"/>
        </w:rPr>
        <w:t xml:space="preserve">авителей </w:t>
      </w:r>
      <w:r w:rsidR="00EF23A8">
        <w:rPr>
          <w:color w:val="000000"/>
          <w:sz w:val="28"/>
          <w:szCs w:val="28"/>
        </w:rPr>
        <w:t>хозяйствующих субъектов</w:t>
      </w:r>
      <w:r w:rsidR="0078265E">
        <w:rPr>
          <w:color w:val="000000"/>
          <w:sz w:val="28"/>
          <w:szCs w:val="28"/>
        </w:rPr>
        <w:t xml:space="preserve">, разъяснили отдельные положения </w:t>
      </w:r>
      <w:r w:rsidR="007A2939">
        <w:rPr>
          <w:color w:val="000000"/>
          <w:sz w:val="28"/>
          <w:szCs w:val="28"/>
        </w:rPr>
        <w:t>нормативных правовых актов,</w:t>
      </w:r>
      <w:r w:rsidR="0078265E">
        <w:rPr>
          <w:color w:val="000000"/>
          <w:sz w:val="28"/>
          <w:szCs w:val="28"/>
        </w:rPr>
        <w:t xml:space="preserve"> </w:t>
      </w:r>
      <w:r w:rsidR="00711369">
        <w:rPr>
          <w:color w:val="000000"/>
          <w:sz w:val="28"/>
          <w:szCs w:val="28"/>
        </w:rPr>
        <w:t>в области пожарной безопасности, гражданской обороны, защиты населения и территорий от чрезвычайных ситуаций, безопасности людей на водны</w:t>
      </w:r>
      <w:r w:rsidR="0090665C">
        <w:rPr>
          <w:color w:val="000000"/>
          <w:sz w:val="28"/>
          <w:szCs w:val="28"/>
        </w:rPr>
        <w:t>х объектах и лицензион</w:t>
      </w:r>
      <w:r w:rsidR="00711369">
        <w:rPr>
          <w:color w:val="000000"/>
          <w:sz w:val="28"/>
          <w:szCs w:val="28"/>
        </w:rPr>
        <w:t>ного контроля.</w:t>
      </w:r>
    </w:p>
    <w:p w:rsid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 xml:space="preserve">В завершении </w:t>
      </w:r>
      <w:r w:rsidR="00786070">
        <w:rPr>
          <w:color w:val="000000"/>
          <w:sz w:val="28"/>
          <w:szCs w:val="28"/>
        </w:rPr>
        <w:t>мероприятия</w:t>
      </w:r>
      <w:r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 xml:space="preserve">участники отметили, что выстраиваемая </w:t>
      </w:r>
      <w:r w:rsidR="0090665C" w:rsidRPr="00A44FB5">
        <w:rPr>
          <w:color w:val="000000"/>
          <w:sz w:val="28"/>
          <w:szCs w:val="28"/>
        </w:rPr>
        <w:t xml:space="preserve">Главным управлением </w:t>
      </w:r>
      <w:r w:rsidRPr="00A44FB5">
        <w:rPr>
          <w:color w:val="000000"/>
          <w:sz w:val="28"/>
          <w:szCs w:val="28"/>
        </w:rPr>
        <w:t>работа направлена на максимальное информирование всех заинтересованных лиц о требованиях законодательства</w:t>
      </w:r>
      <w:r w:rsidR="0090665C">
        <w:rPr>
          <w:color w:val="000000"/>
          <w:sz w:val="28"/>
          <w:szCs w:val="28"/>
        </w:rPr>
        <w:t>,</w:t>
      </w:r>
      <w:r w:rsidRPr="00A44FB5">
        <w:rPr>
          <w:color w:val="000000"/>
          <w:sz w:val="28"/>
          <w:szCs w:val="28"/>
        </w:rPr>
        <w:t xml:space="preserve"> </w:t>
      </w:r>
      <w:r w:rsidR="0090665C">
        <w:rPr>
          <w:color w:val="000000"/>
          <w:sz w:val="28"/>
          <w:szCs w:val="28"/>
        </w:rPr>
        <w:t>касающегося осуществляемого государственного надзора.</w:t>
      </w:r>
      <w:r w:rsidRPr="00A44FB5">
        <w:rPr>
          <w:color w:val="000000"/>
          <w:sz w:val="28"/>
          <w:szCs w:val="28"/>
        </w:rPr>
        <w:t xml:space="preserve"> Следующее публичное обсуждение результатов правоприменительной практики органов надзорной деятельности МЧС России запланировано к</w:t>
      </w:r>
      <w:r w:rsidR="00E93A65">
        <w:rPr>
          <w:color w:val="000000"/>
          <w:sz w:val="28"/>
          <w:szCs w:val="28"/>
        </w:rPr>
        <w:t xml:space="preserve"> проведению </w:t>
      </w:r>
      <w:r w:rsidR="00A23134">
        <w:rPr>
          <w:color w:val="000000"/>
          <w:sz w:val="28"/>
          <w:szCs w:val="28"/>
        </w:rPr>
        <w:t xml:space="preserve">в </w:t>
      </w:r>
      <w:r w:rsidR="00552E6F">
        <w:rPr>
          <w:color w:val="000000"/>
          <w:sz w:val="28"/>
          <w:szCs w:val="28"/>
        </w:rPr>
        <w:t>сентябре</w:t>
      </w:r>
      <w:bookmarkStart w:id="0" w:name="_GoBack"/>
      <w:bookmarkEnd w:id="0"/>
      <w:r w:rsidR="00A23134">
        <w:rPr>
          <w:color w:val="000000"/>
          <w:sz w:val="28"/>
          <w:szCs w:val="28"/>
        </w:rPr>
        <w:t xml:space="preserve"> 2020 </w:t>
      </w:r>
      <w:r w:rsidR="00973B2B">
        <w:rPr>
          <w:color w:val="000000"/>
          <w:sz w:val="28"/>
          <w:szCs w:val="28"/>
        </w:rPr>
        <w:t>года.</w:t>
      </w:r>
    </w:p>
    <w:sectPr w:rsidR="00A44FB5" w:rsidSect="003149C6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AA"/>
    <w:rsid w:val="000569CA"/>
    <w:rsid w:val="0025739C"/>
    <w:rsid w:val="002D5181"/>
    <w:rsid w:val="003149C6"/>
    <w:rsid w:val="003F20AA"/>
    <w:rsid w:val="00552E6F"/>
    <w:rsid w:val="005939B8"/>
    <w:rsid w:val="00634DC2"/>
    <w:rsid w:val="00645423"/>
    <w:rsid w:val="00682F2B"/>
    <w:rsid w:val="00711369"/>
    <w:rsid w:val="0078265E"/>
    <w:rsid w:val="00786070"/>
    <w:rsid w:val="007A2939"/>
    <w:rsid w:val="007D5B07"/>
    <w:rsid w:val="00840DF0"/>
    <w:rsid w:val="0090665C"/>
    <w:rsid w:val="0095052E"/>
    <w:rsid w:val="00973B2B"/>
    <w:rsid w:val="009D04AF"/>
    <w:rsid w:val="00A23134"/>
    <w:rsid w:val="00A44FB5"/>
    <w:rsid w:val="00AF3AC8"/>
    <w:rsid w:val="00B53189"/>
    <w:rsid w:val="00B73775"/>
    <w:rsid w:val="00CA35C6"/>
    <w:rsid w:val="00E5442A"/>
    <w:rsid w:val="00E93A65"/>
    <w:rsid w:val="00EF23A8"/>
    <w:rsid w:val="00F255C7"/>
    <w:rsid w:val="00FE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CFF99-01BE-4067-BBB9-7072E448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6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2017-09-05T09:30:00Z</dcterms:created>
  <dcterms:modified xsi:type="dcterms:W3CDTF">2020-12-03T07:45:00Z</dcterms:modified>
</cp:coreProperties>
</file>